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32" w:leftChars="-200" w:hanging="752" w:hangingChars="209"/>
        <w:jc w:val="center"/>
        <w:rPr>
          <w:rFonts w:ascii="黑体" w:hAnsi="黑体" w:eastAsia="黑体"/>
          <w:kern w:val="0"/>
          <w:sz w:val="36"/>
          <w:szCs w:val="36"/>
        </w:rPr>
      </w:pPr>
      <w:bookmarkStart w:id="0" w:name="_Toc516333987"/>
      <w:r>
        <w:rPr>
          <w:rFonts w:hint="eastAsia" w:ascii="黑体" w:hAnsi="黑体" w:eastAsia="黑体"/>
          <w:kern w:val="0"/>
          <w:sz w:val="36"/>
          <w:szCs w:val="36"/>
        </w:rPr>
        <w:t>工程建设强制性国家规范</w:t>
      </w:r>
    </w:p>
    <w:p>
      <w:pPr>
        <w:pStyle w:val="16"/>
        <w:spacing w:line="800" w:lineRule="exact"/>
        <w:ind w:left="210" w:leftChars="100"/>
        <w:rPr>
          <w:rFonts w:hint="eastAsia" w:ascii="黑体" w:hAnsi="黑体" w:eastAsia="黑体"/>
          <w:b w:val="0"/>
          <w:bCs w:val="0"/>
          <w:sz w:val="44"/>
          <w:szCs w:val="44"/>
        </w:rPr>
      </w:pPr>
    </w:p>
    <w:p>
      <w: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90805</wp:posOffset>
                </wp:positionV>
                <wp:extent cx="5774690" cy="10795"/>
                <wp:effectExtent l="0" t="9525" r="635" b="12065"/>
                <wp:wrapNone/>
                <wp:docPr id="2" name="直接连接符 2"/>
                <wp:cNvGraphicFramePr/>
                <a:graphic xmlns:a="http://schemas.openxmlformats.org/drawingml/2006/main">
                  <a:graphicData uri="http://schemas.microsoft.com/office/word/2010/wordprocessingShape">
                    <wps:wsp>
                      <wps:cNvCnPr/>
                      <wps:spPr>
                        <a:xfrm flipV="1">
                          <a:off x="0" y="0"/>
                          <a:ext cx="5774690" cy="1079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pt;margin-top:7.15pt;height:0.85pt;width:454.7pt;z-index:251658240;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OgpNXwMCAAABBAAADgAAAGRycy9lMm9Eb2MueG1srVO7jhMx&#10;FO2R+AfLPZlJRDZklMkWG5YGQSQevWN7Ziz5JV8nk/wEP4BEBxUl/f4Ny2dw7RmiZWlS4MK69j0+&#10;vuf4enV9NJocZADlbE2nk5ISabkTyrY1/fD+9tkLSiAyK5h2Vtb0JIFer58+WfW+kjPXOS1kIEhi&#10;oep9TbsYfVUUwDtpGEyclxaTjQuGRVyGthCB9chudDEry6uid0H44LgEwN3NkKQjY7iE0DWN4nLj&#10;+N5IGwfWIDWLKAk65YGuc7VNI3l82zQgI9E1RaUxz3gJxrs0F+sVq9rAfKf4WAK7pIRHmgxTFi89&#10;U21YZGQf1D9URvHgwDVxwp0pBiHZEVQxLR95865jXmYtaDX4s+nw/2j5m8M2ECVqOqPEMoMPfv/5&#10;x89PX3/dfcH5/vs3Mksm9R4qxN7YbRhX4LchKT42wZBGK/8Ruyl7gKrIMVt8Olssj5Fw3JwvFs+v&#10;lug+x9y0XCznib0YaBKdDxBfSWdICmqqlU0OsIodXkMcoH8gaVtb0iPRspwnTob92GAfYGg8agLb&#10;5sPgtBK3Sut0BEK7u9GBHFjqiTzGGv6CpVs2DLoBl1MJxqpOMvHSChJPHt2y+EloqsFIQYmW+KdS&#10;lJGRKX0JEuVrm6hl7thRaLJ8MDlFOydO+FJ7H1TboTHTXHPKYGdkB8cuTq33cI3xw5+7/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1YCY81QAAAAgBAAAPAAAAAAAAAAEAIAAAACIAAABkcnMvZG93&#10;bnJldi54bWxQSwECFAAUAAAACACHTuJAOgpNXwMCAAABBAAADgAAAAAAAAABACAAAAAkAQAAZHJz&#10;L2Uyb0RvYy54bWxQSwUGAAAAAAYABgBZAQAAmQUAAAAA&#10;">
                <v:fill on="f" focussize="0,0"/>
                <v:stroke weight="1.5pt" color="#000000" joinstyle="round"/>
                <v:imagedata o:title=""/>
                <o:lock v:ext="edit" aspectratio="f"/>
              </v:line>
            </w:pict>
          </mc:Fallback>
        </mc:AlternateContent>
      </w:r>
    </w:p>
    <w:p>
      <w:pPr>
        <w:pStyle w:val="44"/>
        <w:spacing w:before="312" w:beforeLines="100" w:after="312" w:afterLines="100" w:line="360" w:lineRule="auto"/>
        <w:rPr>
          <w:rFonts w:hint="eastAsia" w:ascii="黑体" w:hAnsi="黑体" w:eastAsia="黑体"/>
          <w:b w:val="0"/>
          <w:sz w:val="44"/>
          <w:szCs w:val="44"/>
        </w:rPr>
      </w:pPr>
    </w:p>
    <w:p>
      <w:pPr>
        <w:pStyle w:val="44"/>
        <w:spacing w:before="312" w:beforeLines="100" w:after="312" w:afterLines="100" w:line="360" w:lineRule="auto"/>
        <w:rPr>
          <w:rFonts w:ascii="黑体" w:hAnsi="黑体" w:eastAsia="黑体"/>
          <w:b w:val="0"/>
          <w:sz w:val="48"/>
          <w:szCs w:val="48"/>
        </w:rPr>
      </w:pPr>
      <w:r>
        <w:rPr>
          <w:rFonts w:hint="eastAsia" w:ascii="黑体" w:hAnsi="黑体" w:eastAsia="黑体"/>
          <w:b w:val="0"/>
          <w:sz w:val="48"/>
          <w:szCs w:val="48"/>
        </w:rPr>
        <w:t>《电子元器件厂项目规范》</w:t>
      </w:r>
    </w:p>
    <w:p>
      <w:pPr>
        <w:pStyle w:val="45"/>
        <w:spacing w:before="312" w:beforeLines="100" w:after="312" w:afterLines="100" w:line="360" w:lineRule="auto"/>
        <w:rPr>
          <w:rFonts w:hint="eastAsia" w:ascii="黑体" w:hAnsi="黑体" w:eastAsia="黑体"/>
          <w:b w:val="0"/>
        </w:rPr>
      </w:pPr>
    </w:p>
    <w:p>
      <w:pPr>
        <w:pStyle w:val="45"/>
        <w:spacing w:before="312" w:beforeLines="100" w:after="312" w:afterLines="100" w:line="360" w:lineRule="auto"/>
        <w:rPr>
          <w:rFonts w:ascii="黑体" w:hAnsi="黑体" w:eastAsia="黑体"/>
          <w:b w:val="0"/>
        </w:rPr>
      </w:pPr>
      <w:r>
        <w:rPr>
          <w:rFonts w:hint="eastAsia" w:ascii="黑体" w:hAnsi="黑体" w:eastAsia="黑体"/>
          <w:b w:val="0"/>
        </w:rPr>
        <w:t>（征求意见稿）</w:t>
      </w:r>
    </w:p>
    <w:p>
      <w:pPr>
        <w:pStyle w:val="45"/>
        <w:rPr>
          <w:sz w:val="36"/>
          <w:szCs w:val="36"/>
        </w:rPr>
      </w:pPr>
    </w:p>
    <w:p>
      <w:pPr>
        <w:rPr>
          <w:sz w:val="30"/>
          <w:szCs w:val="30"/>
        </w:rPr>
      </w:pPr>
    </w:p>
    <w:p>
      <w:pPr>
        <w:pStyle w:val="17"/>
        <w:ind w:firstLine="281"/>
        <w:rPr>
          <w:color w:val="auto"/>
          <w:highlight w:val="none"/>
        </w:rPr>
      </w:pPr>
    </w:p>
    <w:p>
      <w:pPr>
        <w:pStyle w:val="17"/>
        <w:ind w:firstLine="0" w:firstLineChars="0"/>
        <w:rPr>
          <w:rFonts w:hint="default" w:ascii="宋体" w:hAnsi="宋体" w:cs="宋体"/>
          <w:b w:val="0"/>
          <w:color w:val="auto"/>
          <w:spacing w:val="-20"/>
          <w:sz w:val="36"/>
          <w:szCs w:val="36"/>
          <w:highlight w:val="none"/>
          <w:lang w:val="en-US" w:eastAsia="zh-CN"/>
        </w:rPr>
      </w:pPr>
      <w:r>
        <w:rPr>
          <w:rFonts w:hint="eastAsia" w:ascii="宋体" w:hAnsi="宋体" w:cs="宋体"/>
          <w:b w:val="0"/>
          <w:color w:val="auto"/>
          <w:spacing w:val="-20"/>
          <w:sz w:val="36"/>
          <w:szCs w:val="36"/>
          <w:highlight w:val="none"/>
        </w:rPr>
        <w:t>电子邮箱</w:t>
      </w:r>
      <w:r>
        <w:rPr>
          <w:rFonts w:hint="eastAsia" w:ascii="宋体" w:hAnsi="宋体" w:eastAsia="宋体" w:cs="宋体"/>
          <w:b w:val="0"/>
          <w:color w:val="auto"/>
          <w:spacing w:val="-20"/>
          <w:kern w:val="2"/>
          <w:sz w:val="36"/>
          <w:szCs w:val="36"/>
          <w:highlight w:val="none"/>
          <w:lang w:val="en-US" w:eastAsia="zh-CN" w:bidi="ar-SA"/>
        </w:rPr>
        <w:t>：</w:t>
      </w:r>
      <w:r>
        <w:rPr>
          <w:rFonts w:hint="eastAsia" w:ascii="宋体" w:hAnsi="宋体" w:eastAsia="宋体" w:cs="宋体"/>
          <w:b w:val="0"/>
          <w:color w:val="auto"/>
          <w:spacing w:val="-20"/>
          <w:sz w:val="36"/>
          <w:szCs w:val="36"/>
          <w:highlight w:val="none"/>
          <w:u w:val="none"/>
          <w:lang w:val="en-US" w:eastAsia="zh-CN"/>
        </w:rPr>
        <w:t xml:space="preserve">wangyb@edri.cn </w:t>
      </w:r>
      <w:r>
        <w:rPr>
          <w:rFonts w:hint="eastAsia" w:ascii="宋体" w:hAnsi="宋体" w:cs="宋体"/>
          <w:b w:val="0"/>
          <w:color w:val="auto"/>
          <w:spacing w:val="-20"/>
          <w:sz w:val="36"/>
          <w:szCs w:val="36"/>
          <w:highlight w:val="none"/>
          <w:lang w:val="en-US" w:eastAsia="zh-CN"/>
        </w:rPr>
        <w:t>。</w:t>
      </w:r>
    </w:p>
    <w:p>
      <w:pPr>
        <w:rPr>
          <w:rFonts w:hint="eastAsia" w:ascii="宋体" w:hAnsi="宋体" w:cs="宋体"/>
          <w:b w:val="0"/>
          <w:color w:val="auto"/>
          <w:spacing w:val="-20"/>
          <w:sz w:val="36"/>
          <w:szCs w:val="36"/>
          <w:highlight w:val="none"/>
        </w:rPr>
      </w:pPr>
      <w:r>
        <w:rPr>
          <w:rFonts w:hint="eastAsia" w:ascii="宋体" w:hAnsi="宋体" w:eastAsia="宋体" w:cs="宋体"/>
          <w:b w:val="0"/>
          <w:color w:val="auto"/>
          <w:spacing w:val="-20"/>
          <w:sz w:val="36"/>
          <w:szCs w:val="36"/>
          <w:highlight w:val="none"/>
        </w:rPr>
        <w:t>通信地址：四川省成都市成华区双林路251号；邮编：610021</w:t>
      </w:r>
      <w:r>
        <w:rPr>
          <w:rFonts w:hint="eastAsia" w:ascii="宋体" w:hAnsi="宋体" w:cs="宋体"/>
          <w:b w:val="0"/>
          <w:color w:val="auto"/>
          <w:spacing w:val="-20"/>
          <w:sz w:val="36"/>
          <w:szCs w:val="36"/>
          <w:highlight w:val="none"/>
        </w:rPr>
        <w:t>。</w:t>
      </w:r>
    </w:p>
    <w:p>
      <w:pPr>
        <w:pStyle w:val="17"/>
        <w:ind w:firstLine="281"/>
        <w:rPr>
          <w:highlight w:val="yellow"/>
        </w:rPr>
      </w:pPr>
    </w:p>
    <w:p>
      <w:pPr>
        <w:pStyle w:val="17"/>
        <w:ind w:firstLine="281"/>
      </w:pPr>
    </w:p>
    <w:p>
      <w:pPr>
        <w:pStyle w:val="17"/>
        <w:ind w:firstLine="281"/>
      </w:pPr>
    </w:p>
    <w:p>
      <w:pPr>
        <w:pStyle w:val="17"/>
        <w:ind w:firstLine="281"/>
      </w:pPr>
    </w:p>
    <w:p>
      <w:pPr>
        <w:pStyle w:val="46"/>
        <w:ind w:firstLine="3600" w:firstLineChars="1200"/>
        <w:jc w:val="both"/>
        <w:rPr>
          <w:rFonts w:ascii="Times New Roman" w:hAnsi="Times New Roman" w:cs="Times New Roman"/>
          <w:sz w:val="28"/>
          <w:szCs w:val="28"/>
        </w:rPr>
        <w:sectPr>
          <w:headerReference r:id="rId3" w:type="first"/>
          <w:footerReference r:id="rId4" w:type="default"/>
          <w:type w:val="continuous"/>
          <w:pgSz w:w="11906" w:h="16838"/>
          <w:pgMar w:top="1440" w:right="1800" w:bottom="1440" w:left="1800" w:header="851" w:footer="992" w:gutter="0"/>
          <w:pgNumType w:fmt="numberInDash" w:start="1"/>
          <w:cols w:space="425" w:num="1"/>
          <w:titlePg/>
          <w:docGrid w:type="lines" w:linePitch="312" w:charSpace="0"/>
        </w:sectPr>
      </w:pPr>
      <w:r>
        <w:rPr>
          <w:rFonts w:hint="eastAsia" w:ascii="黑体" w:hAnsi="黑体" w:eastAsia="黑体"/>
          <w:sz w:val="30"/>
          <w:szCs w:val="30"/>
        </w:rPr>
        <w:t>2020年</w:t>
      </w:r>
      <w:bookmarkEnd w:id="0"/>
      <w:r>
        <w:rPr>
          <w:rFonts w:hint="eastAsia" w:ascii="黑体" w:hAnsi="黑体" w:eastAsia="黑体"/>
          <w:sz w:val="30"/>
          <w:szCs w:val="30"/>
          <w:lang w:val="en-US" w:eastAsia="zh-CN"/>
        </w:rPr>
        <w:t>11月</w:t>
      </w:r>
    </w:p>
    <w:p>
      <w:pPr>
        <w:pStyle w:val="39"/>
        <w:spacing w:line="48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目 录</w:t>
      </w:r>
    </w:p>
    <w:p>
      <w:pPr>
        <w:pStyle w:val="11"/>
      </w:pPr>
      <w:r>
        <w:fldChar w:fldCharType="begin"/>
      </w:r>
      <w:r>
        <w:instrText xml:space="preserve"> TOC \f \t "标题,1" </w:instrText>
      </w:r>
      <w:r>
        <w:fldChar w:fldCharType="separate"/>
      </w:r>
      <w:r>
        <w:t>1 总则</w:t>
      </w:r>
      <w:r>
        <w:tab/>
      </w:r>
      <w:r>
        <w:fldChar w:fldCharType="begin"/>
      </w:r>
      <w:r>
        <w:instrText xml:space="preserve"> PAGEREF _Toc54599187 \h </w:instrText>
      </w:r>
      <w:r>
        <w:fldChar w:fldCharType="separate"/>
      </w:r>
      <w:r>
        <w:t>1</w:t>
      </w:r>
      <w:r>
        <w:fldChar w:fldCharType="end"/>
      </w:r>
    </w:p>
    <w:p>
      <w:pPr>
        <w:pStyle w:val="11"/>
        <w:rPr>
          <w:rFonts w:eastAsiaTheme="minorEastAsia"/>
          <w:sz w:val="21"/>
        </w:rPr>
      </w:pPr>
      <w:r>
        <w:t>2 基本规定</w:t>
      </w:r>
      <w:r>
        <w:tab/>
      </w:r>
      <w:r>
        <w:fldChar w:fldCharType="begin"/>
      </w:r>
      <w:r>
        <w:instrText xml:space="preserve"> PAGEREF _Toc54599188 \h </w:instrText>
      </w:r>
      <w:r>
        <w:fldChar w:fldCharType="separate"/>
      </w:r>
      <w:r>
        <w:t>2</w:t>
      </w:r>
      <w:r>
        <w:fldChar w:fldCharType="end"/>
      </w:r>
    </w:p>
    <w:p>
      <w:pPr>
        <w:pStyle w:val="11"/>
        <w:rPr>
          <w:rFonts w:eastAsiaTheme="minorEastAsia"/>
          <w:sz w:val="21"/>
        </w:rPr>
      </w:pPr>
      <w:r>
        <w:t>3 集成电路厂</w:t>
      </w:r>
      <w:r>
        <w:tab/>
      </w:r>
      <w:r>
        <w:fldChar w:fldCharType="begin"/>
      </w:r>
      <w:r>
        <w:instrText xml:space="preserve"> PAGEREF _Toc54599189 \h </w:instrText>
      </w:r>
      <w:r>
        <w:fldChar w:fldCharType="separate"/>
      </w:r>
      <w:r>
        <w:t>8</w:t>
      </w:r>
      <w:r>
        <w:fldChar w:fldCharType="end"/>
      </w:r>
    </w:p>
    <w:p>
      <w:pPr>
        <w:pStyle w:val="11"/>
        <w:rPr>
          <w:rFonts w:eastAsiaTheme="minorEastAsia"/>
          <w:sz w:val="21"/>
        </w:rPr>
      </w:pPr>
      <w:r>
        <w:t>4 显示器件厂</w:t>
      </w:r>
      <w:r>
        <w:tab/>
      </w:r>
      <w:r>
        <w:fldChar w:fldCharType="begin"/>
      </w:r>
      <w:r>
        <w:instrText xml:space="preserve"> PAGEREF _Toc54599190 \h </w:instrText>
      </w:r>
      <w:r>
        <w:fldChar w:fldCharType="separate"/>
      </w:r>
      <w:r>
        <w:t>10</w:t>
      </w:r>
      <w:r>
        <w:fldChar w:fldCharType="end"/>
      </w:r>
    </w:p>
    <w:p>
      <w:pPr>
        <w:pStyle w:val="11"/>
        <w:rPr>
          <w:rFonts w:eastAsiaTheme="minorEastAsia"/>
          <w:sz w:val="21"/>
        </w:rPr>
      </w:pPr>
      <w:r>
        <w:t>5 电子元件及其他电子器件厂</w:t>
      </w:r>
      <w:r>
        <w:tab/>
      </w:r>
      <w:r>
        <w:fldChar w:fldCharType="begin"/>
      </w:r>
      <w:r>
        <w:instrText xml:space="preserve"> PAGEREF _Toc54599191 \h </w:instrText>
      </w:r>
      <w:r>
        <w:fldChar w:fldCharType="separate"/>
      </w:r>
      <w:r>
        <w:t>1</w:t>
      </w:r>
      <w:r>
        <w:rPr>
          <w:rFonts w:hint="eastAsia"/>
          <w:lang w:val="en-US" w:eastAsia="zh-CN"/>
        </w:rPr>
        <w:t>1</w:t>
      </w:r>
      <w:r>
        <w:fldChar w:fldCharType="end"/>
      </w:r>
    </w:p>
    <w:p>
      <w:pPr>
        <w:pStyle w:val="11"/>
        <w:rPr>
          <w:rFonts w:eastAsiaTheme="minorEastAsia"/>
          <w:sz w:val="21"/>
        </w:rPr>
      </w:pPr>
      <w:r>
        <w:t>起草说明</w:t>
      </w:r>
      <w:r>
        <w:tab/>
      </w:r>
      <w:r>
        <w:fldChar w:fldCharType="begin"/>
      </w:r>
      <w:r>
        <w:instrText xml:space="preserve"> PAGEREF _Toc54599192 \h </w:instrText>
      </w:r>
      <w:r>
        <w:fldChar w:fldCharType="separate"/>
      </w:r>
      <w:r>
        <w:t>1</w:t>
      </w:r>
      <w:r>
        <w:rPr>
          <w:rFonts w:hint="eastAsia"/>
          <w:lang w:val="en-US" w:eastAsia="zh-CN"/>
        </w:rPr>
        <w:t>2</w:t>
      </w:r>
      <w:r>
        <w:fldChar w:fldCharType="end"/>
      </w:r>
      <w:bookmarkStart w:id="22" w:name="_GoBack"/>
      <w:bookmarkEnd w:id="22"/>
    </w:p>
    <w:p>
      <w:pPr>
        <w:pStyle w:val="11"/>
        <w:sectPr>
          <w:pgSz w:w="11906" w:h="16838"/>
          <w:pgMar w:top="1531" w:right="1417" w:bottom="1531" w:left="1417" w:header="851" w:footer="992" w:gutter="0"/>
          <w:pgNumType w:start="1"/>
          <w:cols w:space="425" w:num="1"/>
          <w:docGrid w:type="lines" w:linePitch="312" w:charSpace="0"/>
        </w:sectPr>
      </w:pPr>
      <w:r>
        <w:fldChar w:fldCharType="end"/>
      </w:r>
    </w:p>
    <w:p>
      <w:pPr>
        <w:pStyle w:val="16"/>
        <w:rPr>
          <w:rFonts w:ascii="宋体" w:hAnsi="宋体" w:eastAsia="宋体"/>
          <w:sz w:val="28"/>
          <w:szCs w:val="28"/>
        </w:rPr>
      </w:pPr>
      <w:bookmarkStart w:id="1" w:name="_Toc54598160"/>
      <w:bookmarkStart w:id="2" w:name="_Toc54599187"/>
      <w:r>
        <w:rPr>
          <w:rFonts w:hint="eastAsia" w:ascii="宋体" w:hAnsi="宋体" w:eastAsia="宋体"/>
          <w:sz w:val="28"/>
          <w:szCs w:val="28"/>
        </w:rPr>
        <w:t>1 总则</w:t>
      </w:r>
      <w:bookmarkEnd w:id="1"/>
      <w:bookmarkEnd w:id="2"/>
    </w:p>
    <w:p>
      <w:pPr>
        <w:spacing w:before="156" w:beforeLines="50" w:line="360" w:lineRule="auto"/>
        <w:rPr>
          <w:rFonts w:ascii="宋体" w:hAnsi="宋体" w:eastAsia="宋体"/>
          <w:b/>
          <w:sz w:val="28"/>
          <w:szCs w:val="28"/>
        </w:rPr>
      </w:pPr>
      <w:r>
        <w:rPr>
          <w:rFonts w:hint="eastAsia" w:ascii="宋体" w:hAnsi="宋体" w:eastAsia="宋体"/>
          <w:b/>
          <w:sz w:val="28"/>
          <w:szCs w:val="28"/>
        </w:rPr>
        <w:t>1.0.1 为在电子元器件厂建设中保障人民生命财产安全、工程质量安全、生态环境安全，公共权益和公共利益，满足经济社会管理基本需要，依据有关法律、法规，制定本规范。</w:t>
      </w:r>
    </w:p>
    <w:p>
      <w:pPr>
        <w:spacing w:before="156" w:beforeLines="50" w:line="360" w:lineRule="auto"/>
        <w:rPr>
          <w:rFonts w:ascii="宋体" w:hAnsi="宋体" w:eastAsia="宋体"/>
          <w:b/>
          <w:sz w:val="28"/>
          <w:szCs w:val="28"/>
        </w:rPr>
      </w:pPr>
      <w:r>
        <w:rPr>
          <w:rFonts w:hint="eastAsia" w:ascii="宋体" w:hAnsi="宋体" w:eastAsia="宋体"/>
          <w:b/>
          <w:sz w:val="28"/>
          <w:szCs w:val="28"/>
        </w:rPr>
        <w:t>1.0.2 电子元器件厂新建、改建和扩建的规划、设计、施工、检测与验收、运行与维护、弃用与拆除等必须遵守本规范。</w:t>
      </w:r>
      <w:r>
        <w:rPr>
          <w:rFonts w:ascii="宋体" w:hAnsi="宋体" w:eastAsia="宋体"/>
          <w:b/>
          <w:sz w:val="28"/>
          <w:szCs w:val="28"/>
        </w:rPr>
        <w:t xml:space="preserve"> </w:t>
      </w:r>
    </w:p>
    <w:p>
      <w:pPr>
        <w:spacing w:before="156" w:beforeLines="50" w:line="360" w:lineRule="auto"/>
        <w:rPr>
          <w:rFonts w:ascii="宋体" w:hAnsi="宋体" w:eastAsia="宋体"/>
          <w:b/>
          <w:sz w:val="28"/>
          <w:szCs w:val="28"/>
        </w:rPr>
      </w:pPr>
      <w:r>
        <w:rPr>
          <w:rFonts w:hint="eastAsia" w:ascii="宋体" w:hAnsi="宋体" w:eastAsia="宋体"/>
          <w:b/>
          <w:sz w:val="28"/>
          <w:szCs w:val="28"/>
        </w:rPr>
        <w:t>1.0.3 本规范是电子元器件厂规划、设计、施工、检测与验收、运行与维护、弃用与拆除等过程技术和管理的基本要求。</w:t>
      </w:r>
      <w:r>
        <w:rPr>
          <w:rFonts w:hint="eastAsia" w:ascii="宋体" w:hAnsi="宋体" w:eastAsia="宋体"/>
          <w:b/>
          <w:kern w:val="0"/>
          <w:sz w:val="28"/>
          <w:szCs w:val="28"/>
        </w:rPr>
        <w:t>当电子元器件</w:t>
      </w:r>
      <w:r>
        <w:rPr>
          <w:rFonts w:ascii="宋体" w:hAnsi="宋体" w:eastAsia="宋体"/>
          <w:b/>
          <w:kern w:val="0"/>
          <w:sz w:val="28"/>
          <w:szCs w:val="28"/>
        </w:rPr>
        <w:t>厂项目</w:t>
      </w:r>
      <w:r>
        <w:rPr>
          <w:rFonts w:hint="eastAsia" w:ascii="宋体" w:hAnsi="宋体" w:eastAsia="宋体"/>
          <w:b/>
          <w:kern w:val="0"/>
          <w:sz w:val="28"/>
          <w:szCs w:val="28"/>
        </w:rPr>
        <w:t>中</w:t>
      </w:r>
      <w:r>
        <w:rPr>
          <w:rFonts w:hint="eastAsia" w:ascii="宋体" w:hAnsi="宋体" w:eastAsia="宋体"/>
          <w:b/>
          <w:sz w:val="28"/>
          <w:szCs w:val="28"/>
        </w:rPr>
        <w:t>采用的技术措施与本规范的规定不一致时，必须采取合规性判定。</w:t>
      </w:r>
    </w:p>
    <w:p>
      <w:pPr>
        <w:spacing w:before="156" w:beforeLines="50" w:line="360" w:lineRule="auto"/>
        <w:rPr>
          <w:rFonts w:ascii="宋体" w:hAnsi="宋体" w:eastAsia="宋体"/>
          <w:b/>
          <w:sz w:val="28"/>
          <w:szCs w:val="28"/>
        </w:rPr>
      </w:pPr>
      <w:r>
        <w:rPr>
          <w:rFonts w:ascii="宋体" w:hAnsi="宋体" w:eastAsia="宋体"/>
          <w:b/>
          <w:sz w:val="28"/>
          <w:szCs w:val="28"/>
        </w:rPr>
        <w:t xml:space="preserve">1.0.4 </w:t>
      </w:r>
      <w:r>
        <w:rPr>
          <w:rFonts w:hint="eastAsia" w:ascii="宋体" w:hAnsi="宋体" w:eastAsia="宋体"/>
          <w:b/>
          <w:sz w:val="28"/>
          <w:szCs w:val="28"/>
        </w:rPr>
        <w:t>电子元器件厂项目除应遵守本规范外，尙应遵守国家现行有关规范的规定。</w:t>
      </w:r>
    </w:p>
    <w:p>
      <w:pPr>
        <w:spacing w:before="156" w:beforeLines="50" w:line="360" w:lineRule="auto"/>
        <w:rPr>
          <w:rFonts w:ascii="宋体" w:hAnsi="宋体" w:eastAsia="宋体"/>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16"/>
        <w:rPr>
          <w:rFonts w:ascii="宋体" w:hAnsi="宋体" w:eastAsia="宋体"/>
          <w:sz w:val="28"/>
          <w:szCs w:val="28"/>
        </w:rPr>
      </w:pPr>
      <w:bookmarkStart w:id="3" w:name="_Toc54599188"/>
      <w:bookmarkStart w:id="4" w:name="_Toc54598161"/>
      <w:r>
        <w:rPr>
          <w:rFonts w:hint="eastAsia" w:ascii="宋体" w:hAnsi="宋体" w:eastAsia="宋体"/>
          <w:sz w:val="28"/>
          <w:szCs w:val="28"/>
        </w:rPr>
        <w:t>2 基本规定</w:t>
      </w:r>
      <w:bookmarkEnd w:id="3"/>
      <w:bookmarkEnd w:id="4"/>
    </w:p>
    <w:p>
      <w:pPr>
        <w:spacing w:before="156" w:beforeLines="50" w:line="360" w:lineRule="auto"/>
        <w:rPr>
          <w:rFonts w:ascii="宋体" w:hAnsi="宋体" w:eastAsia="宋体"/>
          <w:sz w:val="28"/>
          <w:szCs w:val="28"/>
        </w:rPr>
      </w:pPr>
      <w:r>
        <w:rPr>
          <w:rFonts w:hint="eastAsia" w:ascii="宋体" w:hAnsi="宋体" w:eastAsia="宋体"/>
          <w:b/>
          <w:sz w:val="28"/>
          <w:szCs w:val="28"/>
        </w:rPr>
        <w:t>2.0.1</w:t>
      </w:r>
      <w:r>
        <w:rPr>
          <w:rFonts w:hint="eastAsia" w:ascii="宋体" w:hAnsi="宋体" w:eastAsia="宋体"/>
          <w:b/>
          <w:sz w:val="28"/>
          <w:szCs w:val="28"/>
        </w:rPr>
        <w:tab/>
      </w:r>
      <w:r>
        <w:rPr>
          <w:rFonts w:hint="eastAsia" w:ascii="宋体" w:hAnsi="宋体" w:eastAsia="宋体"/>
          <w:b/>
          <w:sz w:val="28"/>
          <w:szCs w:val="28"/>
        </w:rPr>
        <w:t>各类工程项目应包括环境保护及职业安全卫生的技术措施和设施，并应与主体工程同时设计、同时施工、同时投产使用</w:t>
      </w:r>
      <w:r>
        <w:rPr>
          <w:rFonts w:hint="eastAsia" w:ascii="宋体" w:hAnsi="宋体" w:eastAsia="宋体"/>
          <w:sz w:val="28"/>
          <w:szCs w:val="28"/>
        </w:rPr>
        <w:t>。</w:t>
      </w:r>
    </w:p>
    <w:p>
      <w:pPr>
        <w:spacing w:before="156" w:beforeLines="50" w:line="360" w:lineRule="auto"/>
        <w:rPr>
          <w:rFonts w:ascii="宋体" w:hAnsi="宋体" w:eastAsia="宋体"/>
          <w:b/>
          <w:sz w:val="28"/>
          <w:szCs w:val="28"/>
        </w:rPr>
      </w:pPr>
      <w:r>
        <w:rPr>
          <w:rFonts w:hint="eastAsia" w:ascii="宋体" w:hAnsi="宋体" w:eastAsia="宋体"/>
          <w:b/>
          <w:sz w:val="28"/>
          <w:szCs w:val="28"/>
        </w:rPr>
        <w:t>2.0.2</w:t>
      </w:r>
      <w:r>
        <w:rPr>
          <w:rFonts w:hint="eastAsia" w:ascii="宋体" w:hAnsi="宋体" w:eastAsia="宋体"/>
          <w:b/>
          <w:sz w:val="28"/>
          <w:szCs w:val="28"/>
        </w:rPr>
        <w:tab/>
      </w:r>
      <w:r>
        <w:rPr>
          <w:rFonts w:hint="eastAsia" w:ascii="宋体" w:hAnsi="宋体" w:eastAsia="宋体"/>
          <w:b/>
          <w:sz w:val="28"/>
          <w:szCs w:val="28"/>
        </w:rPr>
        <w:t>厂址选择应符合国家及地方的总体规划要求，生产生活用水、电力、燃气等动力供给充足，不得选择在有强振源、强噪声、强风沙、强电磁辐射等区域。</w:t>
      </w:r>
    </w:p>
    <w:p>
      <w:pPr>
        <w:spacing w:before="156" w:beforeLines="50" w:line="360" w:lineRule="auto"/>
        <w:rPr>
          <w:rFonts w:ascii="宋体" w:hAnsi="宋体" w:eastAsia="宋体"/>
          <w:b/>
          <w:sz w:val="28"/>
          <w:szCs w:val="28"/>
        </w:rPr>
      </w:pPr>
      <w:r>
        <w:rPr>
          <w:rFonts w:hint="eastAsia" w:ascii="宋体" w:hAnsi="宋体" w:eastAsia="宋体"/>
          <w:b/>
          <w:sz w:val="28"/>
          <w:szCs w:val="28"/>
        </w:rPr>
        <w:t>2.0.3</w:t>
      </w:r>
      <w:r>
        <w:rPr>
          <w:rFonts w:hint="eastAsia" w:ascii="宋体" w:hAnsi="宋体" w:eastAsia="宋体"/>
          <w:b/>
          <w:sz w:val="28"/>
          <w:szCs w:val="28"/>
        </w:rPr>
        <w:tab/>
      </w:r>
      <w:r>
        <w:rPr>
          <w:rFonts w:hint="eastAsia" w:ascii="宋体" w:hAnsi="宋体" w:eastAsia="宋体"/>
          <w:b/>
          <w:sz w:val="28"/>
          <w:szCs w:val="28"/>
        </w:rPr>
        <w:t>厂房的</w:t>
      </w:r>
      <w:r>
        <w:rPr>
          <w:rFonts w:ascii="宋体" w:hAnsi="宋体" w:eastAsia="宋体"/>
          <w:b/>
          <w:sz w:val="28"/>
          <w:szCs w:val="28"/>
        </w:rPr>
        <w:t>防火要求应根据生产中使用或产生的物质性质及其数量等因素确定，</w:t>
      </w:r>
      <w:r>
        <w:rPr>
          <w:rFonts w:hint="eastAsia" w:ascii="宋体" w:hAnsi="宋体" w:eastAsia="宋体"/>
          <w:b/>
          <w:sz w:val="28"/>
          <w:szCs w:val="28"/>
        </w:rPr>
        <w:t>生产的火灾危险性分类应按照建筑防火通用规范的规定。除火灾危险性较大的生产部分占本层或本防火分区建筑面积的比例小于5%之外的，厂房或防火分区内的生产火灾危险性类别应按火灾危险性较大的部分确定。</w:t>
      </w:r>
    </w:p>
    <w:p>
      <w:pPr>
        <w:spacing w:before="156" w:beforeLines="50" w:line="360" w:lineRule="auto"/>
        <w:rPr>
          <w:rFonts w:ascii="宋体" w:hAnsi="宋体" w:eastAsia="宋体"/>
          <w:b/>
          <w:sz w:val="28"/>
          <w:szCs w:val="28"/>
        </w:rPr>
      </w:pPr>
      <w:r>
        <w:rPr>
          <w:rFonts w:hint="eastAsia" w:ascii="宋体" w:hAnsi="宋体" w:eastAsia="宋体"/>
          <w:b/>
          <w:sz w:val="28"/>
          <w:szCs w:val="28"/>
        </w:rPr>
        <w:t>2.0.4厂房和仓库的耐火等级不应低于二级。</w:t>
      </w:r>
    </w:p>
    <w:p>
      <w:pPr>
        <w:spacing w:before="156" w:beforeLines="50" w:line="360" w:lineRule="auto"/>
        <w:rPr>
          <w:rFonts w:hint="eastAsia" w:ascii="宋体" w:hAnsi="宋体" w:eastAsia="宋体"/>
          <w:b/>
          <w:sz w:val="28"/>
          <w:szCs w:val="28"/>
          <w:lang w:eastAsia="zh-CN"/>
        </w:rPr>
      </w:pPr>
      <w:r>
        <w:rPr>
          <w:rFonts w:hint="eastAsia" w:ascii="宋体" w:hAnsi="宋体" w:eastAsia="宋体"/>
          <w:b/>
          <w:sz w:val="28"/>
          <w:szCs w:val="28"/>
        </w:rPr>
        <w:t>2.0.5厂房的层数和每个防火分区的最大允许建筑面积应符合表2.0.5的规定</w:t>
      </w:r>
      <w:r>
        <w:rPr>
          <w:rFonts w:hint="eastAsia" w:ascii="宋体" w:hAnsi="宋体" w:eastAsia="宋体"/>
          <w:b/>
          <w:sz w:val="28"/>
          <w:szCs w:val="28"/>
          <w:lang w:eastAsia="zh-CN"/>
        </w:rPr>
        <w:t>。</w:t>
      </w:r>
    </w:p>
    <w:p>
      <w:pPr>
        <w:pStyle w:val="26"/>
        <w:spacing w:before="312" w:beforeLines="100" w:line="360" w:lineRule="auto"/>
        <w:ind w:left="720" w:firstLine="0" w:firstLineChars="0"/>
        <w:jc w:val="center"/>
        <w:rPr>
          <w:rFonts w:ascii="宋体" w:hAnsi="宋体" w:eastAsia="宋体"/>
          <w:b/>
          <w:sz w:val="28"/>
          <w:szCs w:val="28"/>
        </w:rPr>
      </w:pPr>
      <w:r>
        <w:rPr>
          <w:rFonts w:hint="eastAsia" w:ascii="宋体" w:hAnsi="宋体" w:eastAsia="宋体"/>
          <w:b/>
          <w:sz w:val="28"/>
          <w:szCs w:val="28"/>
        </w:rPr>
        <w:t>表2.0.5 厂房的层数和每个防火分区的最大允许建筑面积</w:t>
      </w:r>
    </w:p>
    <w:tbl>
      <w:tblPr>
        <w:tblStyle w:val="19"/>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287"/>
        <w:gridCol w:w="1118"/>
        <w:gridCol w:w="997"/>
        <w:gridCol w:w="850"/>
        <w:gridCol w:w="851"/>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restart"/>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生产的火灾危险性类别</w:t>
            </w:r>
          </w:p>
        </w:tc>
        <w:tc>
          <w:tcPr>
            <w:tcW w:w="1287" w:type="dxa"/>
            <w:vMerge w:val="restart"/>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厂房的耐火等级</w:t>
            </w:r>
          </w:p>
        </w:tc>
        <w:tc>
          <w:tcPr>
            <w:tcW w:w="1118" w:type="dxa"/>
            <w:vMerge w:val="restart"/>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最多允许层数</w:t>
            </w:r>
          </w:p>
        </w:tc>
        <w:tc>
          <w:tcPr>
            <w:tcW w:w="5010" w:type="dxa"/>
            <w:gridSpan w:val="4"/>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每个防火分区的最大允许最大建筑面积（m2）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tcPr>
          <w:p>
            <w:pPr>
              <w:pStyle w:val="26"/>
              <w:ind w:firstLine="0" w:firstLineChars="0"/>
              <w:jc w:val="left"/>
              <w:rPr>
                <w:rFonts w:ascii="宋体" w:hAnsi="宋体" w:eastAsia="宋体" w:cs="Times New Roman"/>
                <w:sz w:val="24"/>
                <w:szCs w:val="24"/>
              </w:rPr>
            </w:pPr>
          </w:p>
        </w:tc>
        <w:tc>
          <w:tcPr>
            <w:tcW w:w="1287" w:type="dxa"/>
            <w:vMerge w:val="continue"/>
          </w:tcPr>
          <w:p>
            <w:pPr>
              <w:pStyle w:val="26"/>
              <w:ind w:firstLine="0" w:firstLineChars="0"/>
              <w:jc w:val="left"/>
              <w:rPr>
                <w:rFonts w:ascii="宋体" w:hAnsi="宋体" w:eastAsia="宋体" w:cs="Times New Roman"/>
                <w:sz w:val="24"/>
                <w:szCs w:val="24"/>
              </w:rPr>
            </w:pPr>
          </w:p>
        </w:tc>
        <w:tc>
          <w:tcPr>
            <w:tcW w:w="1118" w:type="dxa"/>
            <w:vMerge w:val="continue"/>
          </w:tcPr>
          <w:p>
            <w:pPr>
              <w:pStyle w:val="26"/>
              <w:ind w:firstLine="0" w:firstLineChars="0"/>
              <w:jc w:val="left"/>
              <w:rPr>
                <w:rFonts w:ascii="宋体" w:hAnsi="宋体" w:eastAsia="宋体" w:cs="Times New Roman"/>
                <w:sz w:val="24"/>
                <w:szCs w:val="24"/>
              </w:rPr>
            </w:pPr>
          </w:p>
        </w:tc>
        <w:tc>
          <w:tcPr>
            <w:tcW w:w="997"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单层</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厂房</w:t>
            </w:r>
          </w:p>
        </w:tc>
        <w:tc>
          <w:tcPr>
            <w:tcW w:w="850"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多层</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厂房</w:t>
            </w:r>
          </w:p>
        </w:tc>
        <w:tc>
          <w:tcPr>
            <w:tcW w:w="851"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高层</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厂房</w:t>
            </w:r>
          </w:p>
        </w:tc>
        <w:tc>
          <w:tcPr>
            <w:tcW w:w="2312"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地下或半地下厂房（包括地下或半地下室）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甲</w:t>
            </w:r>
          </w:p>
        </w:tc>
        <w:tc>
          <w:tcPr>
            <w:tcW w:w="1287"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一级</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二级</w:t>
            </w:r>
          </w:p>
        </w:tc>
        <w:tc>
          <w:tcPr>
            <w:tcW w:w="1118"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单层</w:t>
            </w:r>
          </w:p>
        </w:tc>
        <w:tc>
          <w:tcPr>
            <w:tcW w:w="997"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4000</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3000</w:t>
            </w:r>
          </w:p>
        </w:tc>
        <w:tc>
          <w:tcPr>
            <w:tcW w:w="850"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w:t>
            </w:r>
          </w:p>
        </w:tc>
        <w:tc>
          <w:tcPr>
            <w:tcW w:w="851"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w:t>
            </w:r>
          </w:p>
        </w:tc>
        <w:tc>
          <w:tcPr>
            <w:tcW w:w="2312"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乙</w:t>
            </w:r>
          </w:p>
        </w:tc>
        <w:tc>
          <w:tcPr>
            <w:tcW w:w="1287"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一级</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二级</w:t>
            </w:r>
          </w:p>
        </w:tc>
        <w:tc>
          <w:tcPr>
            <w:tcW w:w="1118"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不限</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6</w:t>
            </w:r>
          </w:p>
        </w:tc>
        <w:tc>
          <w:tcPr>
            <w:tcW w:w="997"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5000</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4000</w:t>
            </w:r>
          </w:p>
        </w:tc>
        <w:tc>
          <w:tcPr>
            <w:tcW w:w="850"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4000</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3000</w:t>
            </w:r>
          </w:p>
        </w:tc>
        <w:tc>
          <w:tcPr>
            <w:tcW w:w="851"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2000</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1500</w:t>
            </w:r>
          </w:p>
        </w:tc>
        <w:tc>
          <w:tcPr>
            <w:tcW w:w="2312"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丙</w:t>
            </w:r>
          </w:p>
        </w:tc>
        <w:tc>
          <w:tcPr>
            <w:tcW w:w="1287"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一级</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二级</w:t>
            </w:r>
          </w:p>
        </w:tc>
        <w:tc>
          <w:tcPr>
            <w:tcW w:w="1118"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不限</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不限</w:t>
            </w:r>
          </w:p>
        </w:tc>
        <w:tc>
          <w:tcPr>
            <w:tcW w:w="997"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不限</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8000</w:t>
            </w:r>
          </w:p>
        </w:tc>
        <w:tc>
          <w:tcPr>
            <w:tcW w:w="850"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6000</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4000</w:t>
            </w:r>
          </w:p>
        </w:tc>
        <w:tc>
          <w:tcPr>
            <w:tcW w:w="851"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3000</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2000</w:t>
            </w:r>
          </w:p>
        </w:tc>
        <w:tc>
          <w:tcPr>
            <w:tcW w:w="2312"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500</w:t>
            </w:r>
          </w:p>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丁</w:t>
            </w:r>
          </w:p>
        </w:tc>
        <w:tc>
          <w:tcPr>
            <w:tcW w:w="1287"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一、二级</w:t>
            </w:r>
          </w:p>
        </w:tc>
        <w:tc>
          <w:tcPr>
            <w:tcW w:w="1118"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不限</w:t>
            </w:r>
          </w:p>
        </w:tc>
        <w:tc>
          <w:tcPr>
            <w:tcW w:w="997"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不限</w:t>
            </w:r>
          </w:p>
        </w:tc>
        <w:tc>
          <w:tcPr>
            <w:tcW w:w="850"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不限</w:t>
            </w:r>
          </w:p>
        </w:tc>
        <w:tc>
          <w:tcPr>
            <w:tcW w:w="851"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4000</w:t>
            </w:r>
          </w:p>
        </w:tc>
        <w:tc>
          <w:tcPr>
            <w:tcW w:w="2312"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戊</w:t>
            </w:r>
          </w:p>
        </w:tc>
        <w:tc>
          <w:tcPr>
            <w:tcW w:w="1287"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一、二级</w:t>
            </w:r>
          </w:p>
        </w:tc>
        <w:tc>
          <w:tcPr>
            <w:tcW w:w="1118"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不限</w:t>
            </w:r>
          </w:p>
        </w:tc>
        <w:tc>
          <w:tcPr>
            <w:tcW w:w="997"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不限</w:t>
            </w:r>
          </w:p>
        </w:tc>
        <w:tc>
          <w:tcPr>
            <w:tcW w:w="850"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不限</w:t>
            </w:r>
          </w:p>
        </w:tc>
        <w:tc>
          <w:tcPr>
            <w:tcW w:w="851"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6000</w:t>
            </w:r>
          </w:p>
        </w:tc>
        <w:tc>
          <w:tcPr>
            <w:tcW w:w="2312" w:type="dxa"/>
          </w:tcPr>
          <w:p>
            <w:pPr>
              <w:pStyle w:val="26"/>
              <w:ind w:firstLine="0" w:firstLineChars="0"/>
              <w:jc w:val="left"/>
              <w:rPr>
                <w:rFonts w:ascii="宋体" w:hAnsi="宋体" w:eastAsia="宋体" w:cs="Times New Roman"/>
                <w:sz w:val="24"/>
                <w:szCs w:val="24"/>
              </w:rPr>
            </w:pPr>
            <w:r>
              <w:rPr>
                <w:rFonts w:ascii="宋体" w:hAnsi="宋体" w:eastAsia="宋体" w:cs="Times New Roman"/>
                <w:sz w:val="24"/>
                <w:szCs w:val="24"/>
              </w:rPr>
              <w:t>1000</w:t>
            </w:r>
          </w:p>
        </w:tc>
      </w:tr>
    </w:tbl>
    <w:p>
      <w:pPr>
        <w:spacing w:before="312" w:beforeLines="100" w:line="360" w:lineRule="auto"/>
        <w:ind w:left="995" w:hanging="995" w:hangingChars="354"/>
        <w:jc w:val="left"/>
        <w:rPr>
          <w:rFonts w:hint="eastAsia" w:ascii="宋体" w:hAnsi="宋体" w:eastAsia="宋体"/>
          <w:b/>
          <w:sz w:val="28"/>
          <w:szCs w:val="28"/>
          <w:lang w:eastAsia="zh-CN"/>
        </w:rPr>
      </w:pPr>
      <w:r>
        <w:rPr>
          <w:rFonts w:hint="eastAsia" w:ascii="宋体" w:hAnsi="宋体" w:eastAsia="宋体"/>
          <w:b/>
          <w:sz w:val="28"/>
          <w:szCs w:val="28"/>
        </w:rPr>
        <w:t>2.0.6仓库的层数和面积应符合表2.0.6的规定</w:t>
      </w:r>
      <w:r>
        <w:rPr>
          <w:rFonts w:hint="eastAsia" w:ascii="宋体" w:hAnsi="宋体" w:eastAsia="宋体"/>
          <w:b/>
          <w:sz w:val="28"/>
          <w:szCs w:val="28"/>
          <w:lang w:eastAsia="zh-CN"/>
        </w:rPr>
        <w:t>。</w:t>
      </w:r>
    </w:p>
    <w:p>
      <w:pPr>
        <w:pStyle w:val="26"/>
        <w:spacing w:before="312" w:beforeLines="100" w:line="360" w:lineRule="auto"/>
        <w:ind w:left="720" w:firstLine="0" w:firstLineChars="0"/>
        <w:jc w:val="center"/>
        <w:rPr>
          <w:rFonts w:ascii="宋体" w:hAnsi="宋体" w:eastAsia="宋体"/>
          <w:b/>
          <w:sz w:val="28"/>
          <w:szCs w:val="28"/>
        </w:rPr>
      </w:pPr>
      <w:r>
        <w:rPr>
          <w:rFonts w:hint="eastAsia" w:ascii="宋体" w:hAnsi="宋体" w:eastAsia="宋体"/>
          <w:b/>
          <w:sz w:val="28"/>
          <w:szCs w:val="28"/>
        </w:rPr>
        <w:t>表2.0.6仓库的层数和面积</w:t>
      </w:r>
    </w:p>
    <w:tbl>
      <w:tblPr>
        <w:tblStyle w:val="19"/>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276"/>
        <w:gridCol w:w="851"/>
        <w:gridCol w:w="708"/>
        <w:gridCol w:w="709"/>
        <w:gridCol w:w="709"/>
        <w:gridCol w:w="709"/>
        <w:gridCol w:w="708"/>
        <w:gridCol w:w="709"/>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2"/>
            <w:vMerge w:val="restart"/>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储存物品的火灾危险性类别</w:t>
            </w:r>
          </w:p>
        </w:tc>
        <w:tc>
          <w:tcPr>
            <w:tcW w:w="851" w:type="dxa"/>
            <w:vMerge w:val="restart"/>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仓库的耐火等级</w:t>
            </w:r>
          </w:p>
        </w:tc>
        <w:tc>
          <w:tcPr>
            <w:tcW w:w="708" w:type="dxa"/>
            <w:vMerge w:val="restart"/>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最多允许层数</w:t>
            </w:r>
          </w:p>
        </w:tc>
        <w:tc>
          <w:tcPr>
            <w:tcW w:w="5245" w:type="dxa"/>
            <w:gridSpan w:val="7"/>
          </w:tcPr>
          <w:p>
            <w:pPr>
              <w:pStyle w:val="26"/>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每座仓库的最大允许占地面积和每个防火分区的最大允许建筑面积（m2）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2"/>
            <w:vMerge w:val="continue"/>
          </w:tcPr>
          <w:p>
            <w:pPr>
              <w:pStyle w:val="26"/>
              <w:ind w:firstLine="0" w:firstLineChars="0"/>
              <w:jc w:val="left"/>
              <w:rPr>
                <w:rFonts w:ascii="宋体" w:hAnsi="宋体" w:eastAsia="宋体" w:cs="Times New Roman"/>
                <w:sz w:val="24"/>
                <w:szCs w:val="24"/>
              </w:rPr>
            </w:pPr>
          </w:p>
        </w:tc>
        <w:tc>
          <w:tcPr>
            <w:tcW w:w="851" w:type="dxa"/>
            <w:vMerge w:val="continue"/>
          </w:tcPr>
          <w:p>
            <w:pPr>
              <w:pStyle w:val="26"/>
              <w:ind w:firstLine="0" w:firstLineChars="0"/>
              <w:jc w:val="left"/>
              <w:rPr>
                <w:rFonts w:ascii="宋体" w:hAnsi="宋体" w:eastAsia="宋体" w:cs="Times New Roman"/>
                <w:sz w:val="24"/>
                <w:szCs w:val="24"/>
              </w:rPr>
            </w:pPr>
          </w:p>
        </w:tc>
        <w:tc>
          <w:tcPr>
            <w:tcW w:w="708" w:type="dxa"/>
            <w:vMerge w:val="continue"/>
          </w:tcPr>
          <w:p>
            <w:pPr>
              <w:pStyle w:val="26"/>
              <w:ind w:firstLine="0" w:firstLineChars="0"/>
              <w:jc w:val="left"/>
              <w:rPr>
                <w:rFonts w:ascii="宋体" w:hAnsi="宋体" w:eastAsia="宋体" w:cs="Times New Roman"/>
                <w:sz w:val="24"/>
                <w:szCs w:val="24"/>
              </w:rPr>
            </w:pP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单层</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仓库</w:t>
            </w:r>
          </w:p>
        </w:tc>
        <w:tc>
          <w:tcPr>
            <w:tcW w:w="709" w:type="dxa"/>
          </w:tcPr>
          <w:p>
            <w:pPr>
              <w:pStyle w:val="26"/>
              <w:ind w:firstLine="0" w:firstLineChars="0"/>
              <w:jc w:val="left"/>
              <w:rPr>
                <w:rFonts w:ascii="宋体" w:hAnsi="宋体" w:eastAsia="宋体" w:cs="Times New Roman"/>
                <w:sz w:val="24"/>
                <w:szCs w:val="24"/>
              </w:rPr>
            </w:pP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多层仓库</w:t>
            </w:r>
          </w:p>
        </w:tc>
        <w:tc>
          <w:tcPr>
            <w:tcW w:w="708" w:type="dxa"/>
          </w:tcPr>
          <w:p>
            <w:pPr>
              <w:pStyle w:val="26"/>
              <w:ind w:firstLine="0" w:firstLineChars="0"/>
              <w:jc w:val="left"/>
              <w:rPr>
                <w:rFonts w:ascii="宋体" w:hAnsi="宋体" w:eastAsia="宋体" w:cs="Times New Roman"/>
                <w:sz w:val="24"/>
                <w:szCs w:val="24"/>
              </w:rPr>
            </w:pP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高层仓库</w:t>
            </w:r>
          </w:p>
        </w:tc>
        <w:tc>
          <w:tcPr>
            <w:tcW w:w="709" w:type="dxa"/>
          </w:tcPr>
          <w:p>
            <w:pPr>
              <w:pStyle w:val="26"/>
              <w:ind w:firstLine="0" w:firstLineChars="0"/>
              <w:jc w:val="left"/>
              <w:rPr>
                <w:rFonts w:ascii="宋体" w:hAnsi="宋体" w:eastAsia="宋体" w:cs="Times New Roman"/>
                <w:sz w:val="24"/>
                <w:szCs w:val="24"/>
              </w:rPr>
            </w:pPr>
          </w:p>
        </w:tc>
        <w:tc>
          <w:tcPr>
            <w:tcW w:w="992"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地下或半地下仓库（包括地下或半地下室）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pStyle w:val="26"/>
              <w:ind w:firstLine="0" w:firstLineChars="0"/>
              <w:jc w:val="left"/>
              <w:rPr>
                <w:rFonts w:ascii="宋体" w:hAnsi="宋体" w:eastAsia="宋体" w:cs="Times New Roman"/>
                <w:sz w:val="24"/>
                <w:szCs w:val="24"/>
              </w:rPr>
            </w:pPr>
          </w:p>
        </w:tc>
        <w:tc>
          <w:tcPr>
            <w:tcW w:w="1276" w:type="dxa"/>
          </w:tcPr>
          <w:p>
            <w:pPr>
              <w:pStyle w:val="26"/>
              <w:ind w:firstLine="0" w:firstLineChars="0"/>
              <w:jc w:val="left"/>
              <w:rPr>
                <w:rFonts w:ascii="宋体" w:hAnsi="宋体" w:eastAsia="宋体" w:cs="Times New Roman"/>
                <w:sz w:val="24"/>
                <w:szCs w:val="24"/>
              </w:rPr>
            </w:pPr>
          </w:p>
        </w:tc>
        <w:tc>
          <w:tcPr>
            <w:tcW w:w="851" w:type="dxa"/>
          </w:tcPr>
          <w:p>
            <w:pPr>
              <w:pStyle w:val="26"/>
              <w:ind w:firstLine="0" w:firstLineChars="0"/>
              <w:jc w:val="left"/>
              <w:rPr>
                <w:rFonts w:ascii="宋体" w:hAnsi="宋体" w:eastAsia="宋体" w:cs="Times New Roman"/>
                <w:sz w:val="24"/>
                <w:szCs w:val="24"/>
              </w:rPr>
            </w:pPr>
          </w:p>
        </w:tc>
        <w:tc>
          <w:tcPr>
            <w:tcW w:w="708" w:type="dxa"/>
          </w:tcPr>
          <w:p>
            <w:pPr>
              <w:pStyle w:val="26"/>
              <w:ind w:firstLine="0" w:firstLineChars="0"/>
              <w:jc w:val="left"/>
              <w:rPr>
                <w:rFonts w:ascii="宋体" w:hAnsi="宋体" w:eastAsia="宋体" w:cs="Times New Roman"/>
                <w:sz w:val="24"/>
                <w:szCs w:val="24"/>
              </w:rPr>
            </w:pP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每座仓库</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防火分区</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每座仓库</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防火分区</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每座</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仓库</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防火</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分区</w:t>
            </w:r>
          </w:p>
        </w:tc>
        <w:tc>
          <w:tcPr>
            <w:tcW w:w="992"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防火</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甲</w:t>
            </w:r>
          </w:p>
        </w:tc>
        <w:tc>
          <w:tcPr>
            <w:tcW w:w="1276"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3、4项</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1、2、5、6项</w:t>
            </w:r>
          </w:p>
        </w:tc>
        <w:tc>
          <w:tcPr>
            <w:tcW w:w="851"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一级</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一、二级</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180</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750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60</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250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992"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 w:type="dxa"/>
            <w:vMerge w:val="restart"/>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乙</w:t>
            </w:r>
          </w:p>
        </w:tc>
        <w:tc>
          <w:tcPr>
            <w:tcW w:w="1276"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1、3、4项</w:t>
            </w:r>
          </w:p>
        </w:tc>
        <w:tc>
          <w:tcPr>
            <w:tcW w:w="851"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一、二级</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3</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2000</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500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500</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250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900</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300</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992"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tcPr>
          <w:p>
            <w:pPr>
              <w:pStyle w:val="26"/>
              <w:ind w:firstLine="0" w:firstLineChars="0"/>
              <w:jc w:val="left"/>
              <w:rPr>
                <w:rFonts w:ascii="宋体" w:hAnsi="宋体" w:eastAsia="宋体" w:cs="Times New Roman"/>
                <w:sz w:val="24"/>
                <w:szCs w:val="24"/>
              </w:rPr>
            </w:pPr>
          </w:p>
        </w:tc>
        <w:tc>
          <w:tcPr>
            <w:tcW w:w="1276"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2、5、6项</w:t>
            </w:r>
          </w:p>
        </w:tc>
        <w:tc>
          <w:tcPr>
            <w:tcW w:w="851"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一、二级</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5</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2800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700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1500</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500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992"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restart"/>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丙</w:t>
            </w:r>
          </w:p>
        </w:tc>
        <w:tc>
          <w:tcPr>
            <w:tcW w:w="1276"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1项</w:t>
            </w:r>
          </w:p>
        </w:tc>
        <w:tc>
          <w:tcPr>
            <w:tcW w:w="851"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一、二级</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5</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4000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1000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2800</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700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w:t>
            </w:r>
          </w:p>
        </w:tc>
        <w:tc>
          <w:tcPr>
            <w:tcW w:w="992"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tcPr>
          <w:p>
            <w:pPr>
              <w:pStyle w:val="26"/>
              <w:ind w:firstLine="0" w:firstLineChars="0"/>
              <w:jc w:val="left"/>
              <w:rPr>
                <w:rFonts w:ascii="宋体" w:hAnsi="宋体" w:eastAsia="宋体" w:cs="Times New Roman"/>
                <w:sz w:val="24"/>
                <w:szCs w:val="24"/>
              </w:rPr>
            </w:pPr>
          </w:p>
        </w:tc>
        <w:tc>
          <w:tcPr>
            <w:tcW w:w="1276"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2项</w:t>
            </w:r>
          </w:p>
        </w:tc>
        <w:tc>
          <w:tcPr>
            <w:tcW w:w="851"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一、二级</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不限</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6000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1500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4800</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1200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4000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1000</w:t>
            </w:r>
          </w:p>
        </w:tc>
        <w:tc>
          <w:tcPr>
            <w:tcW w:w="992"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2"/>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丁</w:t>
            </w:r>
          </w:p>
        </w:tc>
        <w:tc>
          <w:tcPr>
            <w:tcW w:w="851"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一、二级</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不限</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不限</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3000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不限</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1500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4800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1200</w:t>
            </w:r>
          </w:p>
        </w:tc>
        <w:tc>
          <w:tcPr>
            <w:tcW w:w="992"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2"/>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戊</w:t>
            </w:r>
          </w:p>
        </w:tc>
        <w:tc>
          <w:tcPr>
            <w:tcW w:w="851"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一、二级</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不限</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不限</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不限</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不限</w:t>
            </w:r>
          </w:p>
        </w:tc>
        <w:tc>
          <w:tcPr>
            <w:tcW w:w="708"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2000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6000</w:t>
            </w:r>
          </w:p>
        </w:tc>
        <w:tc>
          <w:tcPr>
            <w:tcW w:w="709"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1500</w:t>
            </w:r>
          </w:p>
        </w:tc>
        <w:tc>
          <w:tcPr>
            <w:tcW w:w="992" w:type="dxa"/>
          </w:tcPr>
          <w:p>
            <w:pPr>
              <w:pStyle w:val="26"/>
              <w:ind w:firstLine="0" w:firstLineChars="0"/>
              <w:jc w:val="left"/>
              <w:rPr>
                <w:rFonts w:ascii="宋体" w:hAnsi="宋体" w:eastAsia="宋体" w:cs="Times New Roman"/>
                <w:sz w:val="24"/>
                <w:szCs w:val="24"/>
              </w:rPr>
            </w:pPr>
            <w:r>
              <w:rPr>
                <w:rFonts w:hint="eastAsia" w:ascii="宋体" w:hAnsi="宋体" w:eastAsia="宋体" w:cs="Times New Roman"/>
                <w:sz w:val="24"/>
                <w:szCs w:val="24"/>
              </w:rPr>
              <w:t>1000</w:t>
            </w:r>
          </w:p>
        </w:tc>
      </w:tr>
    </w:tbl>
    <w:p>
      <w:pPr>
        <w:spacing w:before="156" w:beforeLines="50" w:line="360" w:lineRule="auto"/>
        <w:rPr>
          <w:rFonts w:ascii="宋体" w:hAnsi="宋体" w:eastAsia="宋体"/>
          <w:b/>
          <w:sz w:val="28"/>
          <w:szCs w:val="28"/>
        </w:rPr>
      </w:pPr>
      <w:r>
        <w:rPr>
          <w:rFonts w:hint="eastAsia" w:ascii="宋体" w:hAnsi="宋体" w:eastAsia="宋体"/>
          <w:b/>
          <w:sz w:val="28"/>
          <w:szCs w:val="28"/>
        </w:rPr>
        <w:t>2.0.7厂房内设置自动灭火系统时，每个防火分区的最大允许建筑面积应不超过本规范2.0.5条规定的1.0倍。当丁、戊类的地上厂房内设置自动灭火系统时，每个防火分区的最大允许建筑面积不限。</w:t>
      </w:r>
    </w:p>
    <w:p>
      <w:pPr>
        <w:spacing w:before="156" w:beforeLines="50" w:line="360" w:lineRule="auto"/>
        <w:ind w:firstLine="661" w:firstLineChars="235"/>
        <w:rPr>
          <w:rFonts w:ascii="宋体" w:hAnsi="宋体" w:eastAsia="宋体"/>
          <w:b/>
          <w:sz w:val="28"/>
          <w:szCs w:val="28"/>
        </w:rPr>
      </w:pPr>
      <w:r>
        <w:rPr>
          <w:rFonts w:hint="eastAsia" w:ascii="宋体" w:hAnsi="宋体" w:eastAsia="宋体"/>
          <w:b/>
          <w:sz w:val="28"/>
          <w:szCs w:val="28"/>
        </w:rPr>
        <w:t>仓库内设置自动灭火系统时，每座仓库的最大允许占地面积和每个防火分区的最大允许建筑面积应不超过本规范2.0.6条规定的1.0倍。</w:t>
      </w:r>
    </w:p>
    <w:p>
      <w:pPr>
        <w:spacing w:before="312" w:beforeLines="100" w:line="360" w:lineRule="auto"/>
        <w:ind w:left="995" w:hanging="995" w:hangingChars="354"/>
        <w:jc w:val="left"/>
        <w:rPr>
          <w:rFonts w:hint="eastAsia" w:ascii="宋体" w:hAnsi="宋体" w:eastAsia="宋体"/>
          <w:b/>
          <w:sz w:val="28"/>
          <w:szCs w:val="28"/>
          <w:lang w:eastAsia="zh-CN"/>
        </w:rPr>
      </w:pPr>
      <w:r>
        <w:rPr>
          <w:rFonts w:hint="eastAsia" w:ascii="宋体" w:hAnsi="宋体" w:eastAsia="宋体"/>
          <w:b/>
          <w:sz w:val="28"/>
          <w:szCs w:val="28"/>
        </w:rPr>
        <w:t>2.0.8厂房内任一点至最近安全出口的直线距离不应大于表2.0.8的规定</w:t>
      </w:r>
      <w:r>
        <w:rPr>
          <w:rFonts w:hint="eastAsia" w:ascii="宋体" w:hAnsi="宋体" w:eastAsia="宋体"/>
          <w:b/>
          <w:sz w:val="28"/>
          <w:szCs w:val="28"/>
          <w:lang w:eastAsia="zh-CN"/>
        </w:rPr>
        <w:t>。</w:t>
      </w:r>
    </w:p>
    <w:p>
      <w:pPr>
        <w:pStyle w:val="26"/>
        <w:spacing w:before="312" w:beforeLines="100" w:line="360" w:lineRule="auto"/>
        <w:ind w:left="600" w:firstLine="0" w:firstLineChars="0"/>
        <w:jc w:val="center"/>
        <w:rPr>
          <w:rFonts w:ascii="宋体" w:hAnsi="宋体" w:eastAsia="宋体"/>
          <w:b/>
          <w:sz w:val="28"/>
          <w:szCs w:val="28"/>
        </w:rPr>
      </w:pPr>
      <w:r>
        <w:rPr>
          <w:rFonts w:hint="eastAsia" w:ascii="宋体" w:hAnsi="宋体" w:eastAsia="宋体"/>
          <w:b/>
          <w:sz w:val="28"/>
          <w:szCs w:val="28"/>
        </w:rPr>
        <w:t>表2.0.8厂房内任一点至最近安全出口的直线距离（m）</w:t>
      </w:r>
    </w:p>
    <w:tbl>
      <w:tblPr>
        <w:tblStyle w:val="19"/>
        <w:tblW w:w="0" w:type="auto"/>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349"/>
        <w:gridCol w:w="1310"/>
        <w:gridCol w:w="1310"/>
        <w:gridCol w:w="131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26"/>
              <w:ind w:firstLine="0" w:firstLineChars="0"/>
              <w:jc w:val="left"/>
              <w:rPr>
                <w:rFonts w:ascii="宋体" w:hAnsi="宋体" w:eastAsia="宋体"/>
                <w:sz w:val="24"/>
                <w:szCs w:val="24"/>
              </w:rPr>
            </w:pPr>
            <w:r>
              <w:rPr>
                <w:rFonts w:hint="eastAsia" w:ascii="宋体" w:hAnsi="宋体" w:eastAsia="宋体"/>
                <w:sz w:val="24"/>
                <w:szCs w:val="24"/>
              </w:rPr>
              <w:t>生产的火灾危险性类别</w:t>
            </w:r>
          </w:p>
        </w:tc>
        <w:tc>
          <w:tcPr>
            <w:tcW w:w="1349" w:type="dxa"/>
          </w:tcPr>
          <w:p>
            <w:pPr>
              <w:pStyle w:val="26"/>
              <w:ind w:firstLine="0" w:firstLineChars="0"/>
              <w:jc w:val="left"/>
              <w:rPr>
                <w:rFonts w:ascii="宋体" w:hAnsi="宋体" w:eastAsia="宋体"/>
                <w:sz w:val="24"/>
                <w:szCs w:val="24"/>
              </w:rPr>
            </w:pPr>
            <w:r>
              <w:rPr>
                <w:rFonts w:hint="eastAsia" w:ascii="宋体" w:hAnsi="宋体" w:eastAsia="宋体"/>
                <w:sz w:val="24"/>
                <w:szCs w:val="24"/>
              </w:rPr>
              <w:t>耐火等级</w:t>
            </w:r>
          </w:p>
        </w:tc>
        <w:tc>
          <w:tcPr>
            <w:tcW w:w="1310" w:type="dxa"/>
          </w:tcPr>
          <w:p>
            <w:pPr>
              <w:pStyle w:val="26"/>
              <w:ind w:firstLine="0" w:firstLineChars="0"/>
              <w:jc w:val="left"/>
              <w:rPr>
                <w:rFonts w:ascii="宋体" w:hAnsi="宋体" w:eastAsia="宋体"/>
                <w:sz w:val="24"/>
                <w:szCs w:val="24"/>
              </w:rPr>
            </w:pPr>
            <w:r>
              <w:rPr>
                <w:rFonts w:hint="eastAsia" w:ascii="宋体" w:hAnsi="宋体" w:eastAsia="宋体"/>
                <w:sz w:val="24"/>
                <w:szCs w:val="24"/>
              </w:rPr>
              <w:t>单层厂房或多层、高层厂房的首层</w:t>
            </w:r>
          </w:p>
        </w:tc>
        <w:tc>
          <w:tcPr>
            <w:tcW w:w="1310" w:type="dxa"/>
          </w:tcPr>
          <w:p>
            <w:pPr>
              <w:pStyle w:val="26"/>
              <w:ind w:firstLine="0" w:firstLineChars="0"/>
              <w:jc w:val="left"/>
              <w:rPr>
                <w:rFonts w:ascii="宋体" w:hAnsi="宋体" w:eastAsia="宋体"/>
                <w:sz w:val="24"/>
                <w:szCs w:val="24"/>
              </w:rPr>
            </w:pPr>
            <w:r>
              <w:rPr>
                <w:rFonts w:hint="eastAsia" w:ascii="宋体" w:hAnsi="宋体" w:eastAsia="宋体"/>
                <w:sz w:val="24"/>
                <w:szCs w:val="24"/>
              </w:rPr>
              <w:t>多层厂房</w:t>
            </w:r>
          </w:p>
        </w:tc>
        <w:tc>
          <w:tcPr>
            <w:tcW w:w="1311" w:type="dxa"/>
          </w:tcPr>
          <w:p>
            <w:pPr>
              <w:pStyle w:val="26"/>
              <w:ind w:firstLine="0" w:firstLineChars="0"/>
              <w:jc w:val="left"/>
              <w:rPr>
                <w:rFonts w:ascii="宋体" w:hAnsi="宋体" w:eastAsia="宋体"/>
                <w:sz w:val="24"/>
                <w:szCs w:val="24"/>
              </w:rPr>
            </w:pPr>
            <w:r>
              <w:rPr>
                <w:rFonts w:hint="eastAsia" w:ascii="宋体" w:hAnsi="宋体" w:eastAsia="宋体"/>
                <w:sz w:val="24"/>
                <w:szCs w:val="24"/>
              </w:rPr>
              <w:t>高层厂房</w:t>
            </w:r>
          </w:p>
        </w:tc>
        <w:tc>
          <w:tcPr>
            <w:tcW w:w="1331" w:type="dxa"/>
          </w:tcPr>
          <w:p>
            <w:pPr>
              <w:pStyle w:val="26"/>
              <w:ind w:firstLine="0" w:firstLineChars="0"/>
              <w:jc w:val="left"/>
              <w:rPr>
                <w:rFonts w:ascii="宋体" w:hAnsi="宋体" w:eastAsia="宋体"/>
                <w:sz w:val="24"/>
                <w:szCs w:val="24"/>
              </w:rPr>
            </w:pPr>
            <w:r>
              <w:rPr>
                <w:rFonts w:hint="eastAsia" w:ascii="宋体" w:hAnsi="宋体" w:eastAsia="宋体"/>
                <w:sz w:val="24"/>
                <w:szCs w:val="24"/>
              </w:rPr>
              <w:t>地下或半地下厂房（包括地下或半地下室）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26"/>
              <w:ind w:firstLine="0" w:firstLineChars="0"/>
              <w:jc w:val="left"/>
              <w:rPr>
                <w:rFonts w:ascii="宋体" w:hAnsi="宋体" w:eastAsia="宋体"/>
                <w:sz w:val="24"/>
                <w:szCs w:val="24"/>
              </w:rPr>
            </w:pPr>
            <w:r>
              <w:rPr>
                <w:rFonts w:hint="eastAsia" w:ascii="宋体" w:hAnsi="宋体" w:eastAsia="宋体"/>
                <w:sz w:val="24"/>
                <w:szCs w:val="24"/>
              </w:rPr>
              <w:t>甲</w:t>
            </w:r>
          </w:p>
        </w:tc>
        <w:tc>
          <w:tcPr>
            <w:tcW w:w="1349" w:type="dxa"/>
          </w:tcPr>
          <w:p>
            <w:pPr>
              <w:pStyle w:val="26"/>
              <w:ind w:firstLine="0" w:firstLineChars="0"/>
              <w:jc w:val="left"/>
              <w:rPr>
                <w:rFonts w:ascii="宋体" w:hAnsi="宋体" w:eastAsia="宋体"/>
                <w:sz w:val="24"/>
                <w:szCs w:val="24"/>
              </w:rPr>
            </w:pPr>
            <w:r>
              <w:rPr>
                <w:rFonts w:hint="eastAsia" w:ascii="宋体" w:hAnsi="宋体" w:eastAsia="宋体"/>
                <w:sz w:val="24"/>
                <w:szCs w:val="24"/>
              </w:rPr>
              <w:t>一、二级</w:t>
            </w:r>
          </w:p>
        </w:tc>
        <w:tc>
          <w:tcPr>
            <w:tcW w:w="1310" w:type="dxa"/>
          </w:tcPr>
          <w:p>
            <w:pPr>
              <w:pStyle w:val="26"/>
              <w:ind w:firstLine="0" w:firstLineChars="0"/>
              <w:jc w:val="left"/>
              <w:rPr>
                <w:rFonts w:ascii="宋体" w:hAnsi="宋体" w:eastAsia="宋体"/>
                <w:sz w:val="24"/>
                <w:szCs w:val="24"/>
              </w:rPr>
            </w:pPr>
            <w:r>
              <w:rPr>
                <w:rFonts w:hint="eastAsia" w:ascii="宋体" w:hAnsi="宋体" w:eastAsia="宋体"/>
                <w:sz w:val="24"/>
                <w:szCs w:val="24"/>
              </w:rPr>
              <w:t>30</w:t>
            </w:r>
          </w:p>
        </w:tc>
        <w:tc>
          <w:tcPr>
            <w:tcW w:w="1310" w:type="dxa"/>
          </w:tcPr>
          <w:p>
            <w:pPr>
              <w:pStyle w:val="26"/>
              <w:ind w:firstLine="0" w:firstLineChars="0"/>
              <w:jc w:val="left"/>
              <w:rPr>
                <w:rFonts w:ascii="宋体" w:hAnsi="宋体" w:eastAsia="宋体"/>
                <w:sz w:val="24"/>
                <w:szCs w:val="24"/>
              </w:rPr>
            </w:pPr>
            <w:r>
              <w:rPr>
                <w:rFonts w:hint="eastAsia" w:ascii="宋体" w:hAnsi="宋体" w:eastAsia="宋体"/>
                <w:sz w:val="24"/>
                <w:szCs w:val="24"/>
              </w:rPr>
              <w:t>25</w:t>
            </w:r>
          </w:p>
        </w:tc>
        <w:tc>
          <w:tcPr>
            <w:tcW w:w="1311" w:type="dxa"/>
          </w:tcPr>
          <w:p>
            <w:pPr>
              <w:pStyle w:val="26"/>
              <w:ind w:firstLine="0" w:firstLineChars="0"/>
              <w:jc w:val="left"/>
              <w:rPr>
                <w:rFonts w:ascii="宋体" w:hAnsi="宋体" w:eastAsia="宋体"/>
                <w:sz w:val="24"/>
                <w:szCs w:val="24"/>
              </w:rPr>
            </w:pPr>
            <w:r>
              <w:rPr>
                <w:rFonts w:hint="eastAsia" w:ascii="宋体" w:hAnsi="宋体" w:eastAsia="宋体"/>
                <w:sz w:val="24"/>
                <w:szCs w:val="24"/>
              </w:rPr>
              <w:t>-</w:t>
            </w:r>
          </w:p>
        </w:tc>
        <w:tc>
          <w:tcPr>
            <w:tcW w:w="1331" w:type="dxa"/>
          </w:tcPr>
          <w:p>
            <w:pPr>
              <w:pStyle w:val="26"/>
              <w:ind w:firstLine="0" w:firstLineChars="0"/>
              <w:jc w:val="left"/>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26"/>
              <w:ind w:firstLine="0" w:firstLineChars="0"/>
              <w:jc w:val="left"/>
              <w:rPr>
                <w:rFonts w:ascii="宋体" w:hAnsi="宋体" w:eastAsia="宋体"/>
                <w:sz w:val="24"/>
                <w:szCs w:val="24"/>
              </w:rPr>
            </w:pPr>
            <w:r>
              <w:rPr>
                <w:rFonts w:hint="eastAsia" w:ascii="宋体" w:hAnsi="宋体" w:eastAsia="宋体"/>
                <w:sz w:val="24"/>
                <w:szCs w:val="24"/>
              </w:rPr>
              <w:t>乙</w:t>
            </w:r>
          </w:p>
        </w:tc>
        <w:tc>
          <w:tcPr>
            <w:tcW w:w="1349" w:type="dxa"/>
          </w:tcPr>
          <w:p>
            <w:pPr>
              <w:pStyle w:val="26"/>
              <w:ind w:firstLine="0" w:firstLineChars="0"/>
              <w:jc w:val="left"/>
              <w:rPr>
                <w:rFonts w:ascii="宋体" w:hAnsi="宋体" w:eastAsia="宋体"/>
                <w:sz w:val="24"/>
                <w:szCs w:val="24"/>
              </w:rPr>
            </w:pPr>
            <w:r>
              <w:rPr>
                <w:rFonts w:hint="eastAsia" w:ascii="宋体" w:hAnsi="宋体" w:eastAsia="宋体"/>
                <w:sz w:val="24"/>
                <w:szCs w:val="24"/>
              </w:rPr>
              <w:t>一、二级</w:t>
            </w:r>
          </w:p>
        </w:tc>
        <w:tc>
          <w:tcPr>
            <w:tcW w:w="1310" w:type="dxa"/>
          </w:tcPr>
          <w:p>
            <w:pPr>
              <w:pStyle w:val="26"/>
              <w:ind w:firstLine="0" w:firstLineChars="0"/>
              <w:jc w:val="left"/>
              <w:rPr>
                <w:rFonts w:ascii="宋体" w:hAnsi="宋体" w:eastAsia="宋体"/>
                <w:sz w:val="24"/>
                <w:szCs w:val="24"/>
              </w:rPr>
            </w:pPr>
            <w:r>
              <w:rPr>
                <w:rFonts w:hint="eastAsia" w:ascii="宋体" w:hAnsi="宋体" w:eastAsia="宋体"/>
                <w:sz w:val="24"/>
                <w:szCs w:val="24"/>
              </w:rPr>
              <w:t>75</w:t>
            </w:r>
          </w:p>
        </w:tc>
        <w:tc>
          <w:tcPr>
            <w:tcW w:w="1310" w:type="dxa"/>
          </w:tcPr>
          <w:p>
            <w:pPr>
              <w:pStyle w:val="26"/>
              <w:ind w:firstLine="0" w:firstLineChars="0"/>
              <w:jc w:val="left"/>
              <w:rPr>
                <w:rFonts w:ascii="宋体" w:hAnsi="宋体" w:eastAsia="宋体"/>
                <w:sz w:val="24"/>
                <w:szCs w:val="24"/>
              </w:rPr>
            </w:pPr>
            <w:r>
              <w:rPr>
                <w:rFonts w:hint="eastAsia" w:ascii="宋体" w:hAnsi="宋体" w:eastAsia="宋体"/>
                <w:sz w:val="24"/>
                <w:szCs w:val="24"/>
              </w:rPr>
              <w:t>50</w:t>
            </w:r>
          </w:p>
        </w:tc>
        <w:tc>
          <w:tcPr>
            <w:tcW w:w="1311" w:type="dxa"/>
          </w:tcPr>
          <w:p>
            <w:pPr>
              <w:pStyle w:val="26"/>
              <w:ind w:firstLine="0" w:firstLineChars="0"/>
              <w:jc w:val="left"/>
              <w:rPr>
                <w:rFonts w:ascii="宋体" w:hAnsi="宋体" w:eastAsia="宋体"/>
                <w:sz w:val="24"/>
                <w:szCs w:val="24"/>
              </w:rPr>
            </w:pPr>
            <w:r>
              <w:rPr>
                <w:rFonts w:hint="eastAsia" w:ascii="宋体" w:hAnsi="宋体" w:eastAsia="宋体"/>
                <w:sz w:val="24"/>
                <w:szCs w:val="24"/>
              </w:rPr>
              <w:t>30</w:t>
            </w:r>
          </w:p>
        </w:tc>
        <w:tc>
          <w:tcPr>
            <w:tcW w:w="1331" w:type="dxa"/>
          </w:tcPr>
          <w:p>
            <w:pPr>
              <w:pStyle w:val="26"/>
              <w:ind w:firstLine="0" w:firstLineChars="0"/>
              <w:jc w:val="left"/>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26"/>
              <w:ind w:firstLine="0" w:firstLineChars="0"/>
              <w:jc w:val="left"/>
              <w:rPr>
                <w:rFonts w:ascii="宋体" w:hAnsi="宋体" w:eastAsia="宋体"/>
                <w:sz w:val="24"/>
                <w:szCs w:val="24"/>
              </w:rPr>
            </w:pPr>
            <w:r>
              <w:rPr>
                <w:rFonts w:hint="eastAsia" w:ascii="宋体" w:hAnsi="宋体" w:eastAsia="宋体"/>
                <w:sz w:val="24"/>
                <w:szCs w:val="24"/>
              </w:rPr>
              <w:t>丙</w:t>
            </w:r>
          </w:p>
        </w:tc>
        <w:tc>
          <w:tcPr>
            <w:tcW w:w="1349" w:type="dxa"/>
          </w:tcPr>
          <w:p>
            <w:pPr>
              <w:jc w:val="left"/>
              <w:rPr>
                <w:rFonts w:ascii="宋体" w:hAnsi="宋体" w:eastAsia="宋体"/>
                <w:sz w:val="24"/>
                <w:szCs w:val="24"/>
              </w:rPr>
            </w:pPr>
            <w:r>
              <w:rPr>
                <w:rFonts w:hint="eastAsia" w:ascii="宋体" w:hAnsi="宋体" w:eastAsia="宋体"/>
                <w:sz w:val="24"/>
                <w:szCs w:val="24"/>
              </w:rPr>
              <w:t>一、二级</w:t>
            </w:r>
          </w:p>
        </w:tc>
        <w:tc>
          <w:tcPr>
            <w:tcW w:w="1310" w:type="dxa"/>
          </w:tcPr>
          <w:p>
            <w:pPr>
              <w:pStyle w:val="26"/>
              <w:ind w:firstLine="0" w:firstLineChars="0"/>
              <w:jc w:val="left"/>
              <w:rPr>
                <w:rFonts w:ascii="宋体" w:hAnsi="宋体" w:eastAsia="宋体"/>
                <w:sz w:val="24"/>
                <w:szCs w:val="24"/>
              </w:rPr>
            </w:pPr>
            <w:r>
              <w:rPr>
                <w:rFonts w:hint="eastAsia" w:ascii="宋体" w:hAnsi="宋体" w:eastAsia="宋体"/>
                <w:sz w:val="24"/>
                <w:szCs w:val="24"/>
              </w:rPr>
              <w:t>80</w:t>
            </w:r>
          </w:p>
        </w:tc>
        <w:tc>
          <w:tcPr>
            <w:tcW w:w="1310" w:type="dxa"/>
          </w:tcPr>
          <w:p>
            <w:pPr>
              <w:pStyle w:val="26"/>
              <w:ind w:firstLine="0" w:firstLineChars="0"/>
              <w:jc w:val="left"/>
              <w:rPr>
                <w:rFonts w:ascii="宋体" w:hAnsi="宋体" w:eastAsia="宋体"/>
                <w:sz w:val="24"/>
                <w:szCs w:val="24"/>
              </w:rPr>
            </w:pPr>
            <w:r>
              <w:rPr>
                <w:rFonts w:hint="eastAsia" w:ascii="宋体" w:hAnsi="宋体" w:eastAsia="宋体"/>
                <w:sz w:val="24"/>
                <w:szCs w:val="24"/>
              </w:rPr>
              <w:t>60</w:t>
            </w:r>
          </w:p>
        </w:tc>
        <w:tc>
          <w:tcPr>
            <w:tcW w:w="1311" w:type="dxa"/>
          </w:tcPr>
          <w:p>
            <w:pPr>
              <w:pStyle w:val="26"/>
              <w:ind w:firstLine="0" w:firstLineChars="0"/>
              <w:jc w:val="left"/>
              <w:rPr>
                <w:rFonts w:ascii="宋体" w:hAnsi="宋体" w:eastAsia="宋体"/>
                <w:sz w:val="24"/>
                <w:szCs w:val="24"/>
              </w:rPr>
            </w:pPr>
            <w:r>
              <w:rPr>
                <w:rFonts w:hint="eastAsia" w:ascii="宋体" w:hAnsi="宋体" w:eastAsia="宋体"/>
                <w:sz w:val="24"/>
                <w:szCs w:val="24"/>
              </w:rPr>
              <w:t>40</w:t>
            </w:r>
          </w:p>
        </w:tc>
        <w:tc>
          <w:tcPr>
            <w:tcW w:w="1331" w:type="dxa"/>
          </w:tcPr>
          <w:p>
            <w:pPr>
              <w:pStyle w:val="26"/>
              <w:ind w:firstLine="0" w:firstLineChars="0"/>
              <w:jc w:val="left"/>
              <w:rPr>
                <w:rFonts w:ascii="宋体" w:hAnsi="宋体" w:eastAsia="宋体"/>
                <w:sz w:val="24"/>
                <w:szCs w:val="24"/>
              </w:rPr>
            </w:pPr>
            <w:r>
              <w:rPr>
                <w:rFonts w:hint="eastAsia" w:ascii="宋体" w:hAnsi="宋体" w:eastAsia="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pPr>
              <w:pStyle w:val="26"/>
              <w:ind w:firstLine="0" w:firstLineChars="0"/>
              <w:jc w:val="left"/>
              <w:rPr>
                <w:rFonts w:ascii="宋体" w:hAnsi="宋体" w:eastAsia="宋体"/>
                <w:sz w:val="24"/>
                <w:szCs w:val="24"/>
              </w:rPr>
            </w:pPr>
            <w:r>
              <w:rPr>
                <w:rFonts w:hint="eastAsia" w:ascii="宋体" w:hAnsi="宋体" w:eastAsia="宋体"/>
                <w:sz w:val="24"/>
                <w:szCs w:val="24"/>
              </w:rPr>
              <w:t>丁</w:t>
            </w:r>
          </w:p>
        </w:tc>
        <w:tc>
          <w:tcPr>
            <w:tcW w:w="1349" w:type="dxa"/>
          </w:tcPr>
          <w:p>
            <w:pPr>
              <w:jc w:val="left"/>
              <w:rPr>
                <w:rFonts w:ascii="宋体" w:hAnsi="宋体" w:eastAsia="宋体"/>
                <w:sz w:val="24"/>
                <w:szCs w:val="24"/>
              </w:rPr>
            </w:pPr>
            <w:r>
              <w:rPr>
                <w:rFonts w:hint="eastAsia" w:ascii="宋体" w:hAnsi="宋体" w:eastAsia="宋体"/>
                <w:sz w:val="24"/>
                <w:szCs w:val="24"/>
              </w:rPr>
              <w:t>一、二级</w:t>
            </w:r>
          </w:p>
        </w:tc>
        <w:tc>
          <w:tcPr>
            <w:tcW w:w="1310" w:type="dxa"/>
          </w:tcPr>
          <w:p>
            <w:pPr>
              <w:pStyle w:val="26"/>
              <w:ind w:firstLine="0" w:firstLineChars="0"/>
              <w:jc w:val="left"/>
              <w:rPr>
                <w:rFonts w:ascii="宋体" w:hAnsi="宋体" w:eastAsia="宋体"/>
                <w:sz w:val="24"/>
                <w:szCs w:val="24"/>
              </w:rPr>
            </w:pPr>
            <w:r>
              <w:rPr>
                <w:rFonts w:hint="eastAsia" w:ascii="宋体" w:hAnsi="宋体" w:eastAsia="宋体"/>
                <w:sz w:val="24"/>
                <w:szCs w:val="24"/>
              </w:rPr>
              <w:t>不限</w:t>
            </w:r>
          </w:p>
        </w:tc>
        <w:tc>
          <w:tcPr>
            <w:tcW w:w="1310" w:type="dxa"/>
          </w:tcPr>
          <w:p>
            <w:pPr>
              <w:pStyle w:val="26"/>
              <w:ind w:firstLine="0" w:firstLineChars="0"/>
              <w:jc w:val="left"/>
              <w:rPr>
                <w:rFonts w:ascii="宋体" w:hAnsi="宋体" w:eastAsia="宋体"/>
                <w:sz w:val="24"/>
                <w:szCs w:val="24"/>
              </w:rPr>
            </w:pPr>
            <w:r>
              <w:rPr>
                <w:rFonts w:hint="eastAsia" w:ascii="宋体" w:hAnsi="宋体" w:eastAsia="宋体"/>
                <w:sz w:val="24"/>
                <w:szCs w:val="24"/>
              </w:rPr>
              <w:t>不限</w:t>
            </w:r>
          </w:p>
        </w:tc>
        <w:tc>
          <w:tcPr>
            <w:tcW w:w="1311" w:type="dxa"/>
          </w:tcPr>
          <w:p>
            <w:pPr>
              <w:pStyle w:val="26"/>
              <w:ind w:firstLine="0" w:firstLineChars="0"/>
              <w:jc w:val="left"/>
              <w:rPr>
                <w:rFonts w:ascii="宋体" w:hAnsi="宋体" w:eastAsia="宋体"/>
                <w:sz w:val="24"/>
                <w:szCs w:val="24"/>
              </w:rPr>
            </w:pPr>
            <w:r>
              <w:rPr>
                <w:rFonts w:hint="eastAsia" w:ascii="宋体" w:hAnsi="宋体" w:eastAsia="宋体"/>
                <w:sz w:val="24"/>
                <w:szCs w:val="24"/>
              </w:rPr>
              <w:t>50</w:t>
            </w:r>
          </w:p>
        </w:tc>
        <w:tc>
          <w:tcPr>
            <w:tcW w:w="1331" w:type="dxa"/>
          </w:tcPr>
          <w:p>
            <w:pPr>
              <w:pStyle w:val="26"/>
              <w:ind w:firstLine="0" w:firstLineChars="0"/>
              <w:jc w:val="left"/>
              <w:rPr>
                <w:rFonts w:ascii="宋体" w:hAnsi="宋体" w:eastAsia="宋体"/>
                <w:sz w:val="24"/>
                <w:szCs w:val="24"/>
              </w:rPr>
            </w:pPr>
            <w:r>
              <w:rPr>
                <w:rFonts w:hint="eastAsia" w:ascii="宋体" w:hAnsi="宋体" w:eastAsia="宋体"/>
                <w:sz w:val="24"/>
                <w:szCs w:val="24"/>
              </w:rPr>
              <w:t>45</w:t>
            </w:r>
          </w:p>
        </w:tc>
      </w:tr>
    </w:tbl>
    <w:p>
      <w:pPr>
        <w:spacing w:before="156" w:beforeLines="50" w:line="360" w:lineRule="auto"/>
        <w:rPr>
          <w:rFonts w:ascii="宋体" w:hAnsi="宋体" w:eastAsia="宋体"/>
          <w:b/>
          <w:sz w:val="28"/>
          <w:szCs w:val="28"/>
        </w:rPr>
      </w:pPr>
      <w:r>
        <w:rPr>
          <w:rFonts w:hint="eastAsia" w:ascii="宋体" w:hAnsi="宋体" w:eastAsia="宋体"/>
          <w:b/>
          <w:sz w:val="28"/>
          <w:szCs w:val="28"/>
        </w:rPr>
        <w:t xml:space="preserve">2.0.9 </w:t>
      </w:r>
      <w:r>
        <w:rPr>
          <w:rFonts w:ascii="宋体" w:hAnsi="宋体" w:eastAsia="宋体"/>
          <w:b/>
          <w:sz w:val="28"/>
          <w:szCs w:val="28"/>
        </w:rPr>
        <w:t>丙类生产的洁净厂房的洁净室</w:t>
      </w:r>
      <w:r>
        <w:rPr>
          <w:rFonts w:hint="eastAsia" w:ascii="宋体" w:hAnsi="宋体" w:eastAsia="宋体"/>
          <w:b/>
          <w:sz w:val="28"/>
          <w:szCs w:val="28"/>
        </w:rPr>
        <w:t>（区），</w:t>
      </w:r>
      <w:r>
        <w:rPr>
          <w:rFonts w:ascii="宋体" w:hAnsi="宋体" w:eastAsia="宋体"/>
          <w:b/>
          <w:sz w:val="28"/>
          <w:szCs w:val="28"/>
        </w:rPr>
        <w:t>在关键生产设备设有火灾报警和灭火装置以及回风气流中设有灵敏度</w:t>
      </w:r>
      <w:r>
        <w:rPr>
          <w:rFonts w:hint="eastAsia" w:ascii="宋体" w:hAnsi="宋体" w:eastAsia="宋体"/>
          <w:b/>
          <w:sz w:val="28"/>
          <w:szCs w:val="28"/>
        </w:rPr>
        <w:t>严于</w:t>
      </w:r>
      <w:r>
        <w:rPr>
          <w:rFonts w:ascii="宋体" w:hAnsi="宋体" w:eastAsia="宋体"/>
          <w:b/>
          <w:sz w:val="28"/>
          <w:szCs w:val="28"/>
        </w:rPr>
        <w:t>0.01%obs/m</w:t>
      </w:r>
      <w:r>
        <w:rPr>
          <w:rFonts w:hint="eastAsia" w:ascii="宋体" w:hAnsi="宋体" w:eastAsia="宋体"/>
          <w:b/>
          <w:sz w:val="28"/>
          <w:szCs w:val="28"/>
        </w:rPr>
        <w:t>的早期火灾报警探测系统后，其每个防火分区的最大允许建筑面积不限，安全疏散距离应不大于表2.0.8规定的安全疏散距离的1.5倍。当同时洁净生产区人员密度小于0.02人/m</w:t>
      </w:r>
      <w:r>
        <w:rPr>
          <w:rFonts w:hint="eastAsia" w:ascii="宋体" w:hAnsi="宋体" w:eastAsia="宋体"/>
          <w:b/>
          <w:sz w:val="28"/>
          <w:szCs w:val="28"/>
          <w:vertAlign w:val="superscript"/>
        </w:rPr>
        <w:t>2</w:t>
      </w:r>
      <w:r>
        <w:rPr>
          <w:rFonts w:hint="eastAsia" w:ascii="宋体" w:hAnsi="宋体" w:eastAsia="宋体"/>
          <w:b/>
          <w:sz w:val="28"/>
          <w:szCs w:val="28"/>
        </w:rPr>
        <w:t>时，安全疏散距离应不大于120m。</w:t>
      </w:r>
      <w:bookmarkStart w:id="5" w:name="_Toc287275255"/>
    </w:p>
    <w:bookmarkEnd w:id="5"/>
    <w:p>
      <w:pPr>
        <w:spacing w:before="156" w:beforeLines="50" w:line="360" w:lineRule="auto"/>
        <w:rPr>
          <w:rFonts w:ascii="宋体" w:hAnsi="宋体" w:eastAsia="宋体"/>
          <w:b/>
          <w:sz w:val="28"/>
          <w:szCs w:val="28"/>
        </w:rPr>
      </w:pPr>
      <w:bookmarkStart w:id="6" w:name="_Toc287275344"/>
      <w:r>
        <w:rPr>
          <w:rFonts w:hint="eastAsia" w:ascii="宋体" w:hAnsi="宋体" w:eastAsia="宋体"/>
          <w:b/>
          <w:sz w:val="28"/>
          <w:szCs w:val="28"/>
        </w:rPr>
        <w:t>2.0.10在厂房的洁净生产区与技术支持区位于不同的防火分区且洁净生产区人员密度大于0.02人/m2，不应共用安全出口。</w:t>
      </w:r>
    </w:p>
    <w:p>
      <w:pPr>
        <w:spacing w:before="312" w:beforeLines="100" w:line="360" w:lineRule="auto"/>
        <w:ind w:left="995" w:hanging="995" w:hangingChars="354"/>
        <w:jc w:val="left"/>
        <w:rPr>
          <w:rFonts w:ascii="宋体" w:hAnsi="宋体" w:eastAsia="宋体"/>
          <w:b/>
          <w:sz w:val="28"/>
          <w:szCs w:val="28"/>
        </w:rPr>
      </w:pPr>
      <w:r>
        <w:rPr>
          <w:rFonts w:hint="eastAsia" w:ascii="宋体" w:hAnsi="宋体" w:eastAsia="宋体"/>
          <w:b/>
          <w:sz w:val="28"/>
          <w:szCs w:val="28"/>
        </w:rPr>
        <w:t>2.0.11避难走道的设置应符合下列规定：</w:t>
      </w:r>
      <w:r>
        <w:rPr>
          <w:rFonts w:ascii="宋体" w:hAnsi="宋体" w:eastAsia="宋体"/>
          <w:b/>
          <w:sz w:val="28"/>
          <w:szCs w:val="28"/>
        </w:rPr>
        <w:t xml:space="preserve"> </w:t>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1、避难走道楼板的耐火极限不应低于1.50h；</w:t>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2、避难走道直通地面的出口不应小于2个，并应设置在不同方向；当避难走道仅与一个防火分区相通且该防火分区至少有1个直通室外的安全出口时，可设置1个直通地面的出口。</w:t>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3、任一防火分区通向避难走道的门至该避难走道最近直通地面的出口距离不应大于60m；</w:t>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4、避难走道的净宽度不应小于任一防火分区通向该避难走道的设计疏散总净宽度；</w:t>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5、防火分区至避难走道入口应设置防烟前室，前室的使用面积不应小于6.0m2，开向前室的门应采用甲级防火门，前室开向避难走道的门应采用乙级防火门；</w:t>
      </w:r>
    </w:p>
    <w:p>
      <w:pPr>
        <w:spacing w:line="360" w:lineRule="auto"/>
        <w:ind w:left="708" w:leftChars="337"/>
        <w:jc w:val="left"/>
        <w:rPr>
          <w:rFonts w:ascii="宋体" w:hAnsi="宋体" w:eastAsia="宋体"/>
          <w:sz w:val="28"/>
          <w:szCs w:val="28"/>
        </w:rPr>
      </w:pPr>
      <w:r>
        <w:rPr>
          <w:rFonts w:hint="eastAsia" w:ascii="宋体" w:hAnsi="宋体" w:eastAsia="宋体"/>
          <w:b/>
          <w:sz w:val="28"/>
          <w:szCs w:val="28"/>
        </w:rPr>
        <w:t>6、 避难走道内应设置消火栓、消防应急照明、应急广播和消防专线电话</w:t>
      </w:r>
      <w:r>
        <w:rPr>
          <w:rFonts w:hint="eastAsia" w:ascii="宋体" w:hAnsi="宋体" w:eastAsia="宋体"/>
          <w:sz w:val="28"/>
          <w:szCs w:val="28"/>
        </w:rPr>
        <w:t>。</w:t>
      </w:r>
    </w:p>
    <w:p>
      <w:pPr>
        <w:spacing w:before="312" w:beforeLines="100" w:line="360" w:lineRule="auto"/>
        <w:ind w:left="995" w:hanging="995" w:hangingChars="354"/>
        <w:jc w:val="left"/>
        <w:rPr>
          <w:rFonts w:ascii="宋体" w:hAnsi="宋体" w:eastAsia="宋体"/>
          <w:b/>
          <w:sz w:val="28"/>
          <w:szCs w:val="28"/>
        </w:rPr>
      </w:pPr>
      <w:bookmarkStart w:id="7" w:name="_Toc287275340"/>
      <w:r>
        <w:rPr>
          <w:rFonts w:hint="eastAsia" w:ascii="宋体" w:hAnsi="宋体" w:eastAsia="宋体"/>
          <w:b/>
          <w:sz w:val="28"/>
          <w:szCs w:val="28"/>
        </w:rPr>
        <w:t xml:space="preserve">2.0.12 </w:t>
      </w:r>
      <w:r>
        <w:rPr>
          <w:rFonts w:ascii="宋体" w:hAnsi="宋体" w:eastAsia="宋体"/>
          <w:b/>
          <w:sz w:val="28"/>
          <w:szCs w:val="28"/>
        </w:rPr>
        <w:t>工厂生产废水应</w:t>
      </w:r>
      <w:bookmarkEnd w:id="7"/>
      <w:bookmarkStart w:id="8" w:name="_Toc287275343"/>
      <w:r>
        <w:rPr>
          <w:rFonts w:ascii="宋体" w:hAnsi="宋体" w:eastAsia="宋体"/>
          <w:b/>
          <w:sz w:val="28"/>
          <w:szCs w:val="28"/>
        </w:rPr>
        <w:t>分类收集、处理</w:t>
      </w:r>
      <w:bookmarkEnd w:id="8"/>
      <w:r>
        <w:rPr>
          <w:rFonts w:hint="eastAsia" w:ascii="宋体" w:hAnsi="宋体" w:eastAsia="宋体"/>
          <w:b/>
          <w:sz w:val="28"/>
          <w:szCs w:val="28"/>
        </w:rPr>
        <w:t>。</w:t>
      </w:r>
    </w:p>
    <w:p>
      <w:pPr>
        <w:spacing w:before="156" w:beforeLines="50" w:line="360" w:lineRule="auto"/>
        <w:rPr>
          <w:rFonts w:ascii="宋体" w:hAnsi="宋体" w:eastAsia="宋体"/>
          <w:b/>
          <w:dstrike/>
          <w:sz w:val="28"/>
          <w:szCs w:val="28"/>
        </w:rPr>
      </w:pPr>
      <w:r>
        <w:rPr>
          <w:rFonts w:hint="eastAsia" w:ascii="宋体" w:hAnsi="宋体" w:eastAsia="宋体"/>
          <w:b/>
          <w:sz w:val="28"/>
          <w:szCs w:val="28"/>
        </w:rPr>
        <w:t>2.0.13</w:t>
      </w:r>
      <w:r>
        <w:rPr>
          <w:rFonts w:ascii="宋体" w:hAnsi="宋体" w:eastAsia="宋体"/>
          <w:b/>
          <w:sz w:val="28"/>
          <w:szCs w:val="28"/>
        </w:rPr>
        <w:t>生产废水处理系统应设置应急废水收集池，收集池</w:t>
      </w:r>
      <w:r>
        <w:rPr>
          <w:rFonts w:hint="eastAsia" w:ascii="宋体" w:hAnsi="宋体" w:eastAsia="宋体"/>
          <w:b/>
          <w:sz w:val="28"/>
          <w:szCs w:val="28"/>
        </w:rPr>
        <w:t>容量</w:t>
      </w:r>
      <w:r>
        <w:rPr>
          <w:rFonts w:ascii="宋体" w:hAnsi="宋体" w:eastAsia="宋体"/>
          <w:b/>
          <w:sz w:val="28"/>
          <w:szCs w:val="28"/>
        </w:rPr>
        <w:t>不小于</w:t>
      </w:r>
      <w:r>
        <w:rPr>
          <w:rFonts w:hint="eastAsia" w:ascii="宋体" w:hAnsi="宋体" w:eastAsia="宋体"/>
          <w:b/>
          <w:sz w:val="28"/>
          <w:szCs w:val="28"/>
        </w:rPr>
        <w:t>单个系统最大处理能力6小时的排放量。</w:t>
      </w:r>
    </w:p>
    <w:bookmarkEnd w:id="6"/>
    <w:p>
      <w:pPr>
        <w:spacing w:before="312" w:beforeLines="100" w:line="360" w:lineRule="auto"/>
        <w:ind w:left="995" w:hanging="995" w:hangingChars="354"/>
        <w:jc w:val="left"/>
        <w:rPr>
          <w:rFonts w:ascii="宋体" w:hAnsi="宋体" w:eastAsia="宋体"/>
          <w:b/>
          <w:sz w:val="28"/>
          <w:szCs w:val="28"/>
        </w:rPr>
      </w:pPr>
      <w:r>
        <w:rPr>
          <w:rFonts w:hint="eastAsia" w:ascii="宋体" w:hAnsi="宋体" w:eastAsia="宋体"/>
          <w:b/>
          <w:sz w:val="28"/>
          <w:szCs w:val="28"/>
        </w:rPr>
        <w:t>2.0.14 工艺排风系统</w:t>
      </w:r>
      <w:r>
        <w:rPr>
          <w:rFonts w:ascii="宋体" w:hAnsi="宋体" w:eastAsia="宋体"/>
          <w:b/>
          <w:sz w:val="28"/>
          <w:szCs w:val="28"/>
        </w:rPr>
        <w:t>凡属下列情况之一时，应分别设置独立的排风系统：</w:t>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 xml:space="preserve">1  </w:t>
      </w:r>
      <w:r>
        <w:rPr>
          <w:rFonts w:ascii="宋体" w:hAnsi="宋体" w:eastAsia="宋体"/>
          <w:b/>
          <w:sz w:val="28"/>
          <w:szCs w:val="28"/>
        </w:rPr>
        <w:t>两种或两种以上的气体有害物混合后能引起燃烧或爆炸时；</w:t>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 xml:space="preserve">  混合后发生反应，形成危害性更大或腐蚀性的混合物、化合物时；</w:t>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 xml:space="preserve">3  </w:t>
      </w:r>
      <w:r>
        <w:rPr>
          <w:rFonts w:ascii="宋体" w:hAnsi="宋体" w:eastAsia="宋体"/>
          <w:b/>
          <w:sz w:val="28"/>
          <w:szCs w:val="28"/>
        </w:rPr>
        <w:t>混合后形成粉尘。</w:t>
      </w:r>
    </w:p>
    <w:p>
      <w:pPr>
        <w:spacing w:before="156" w:beforeLines="50" w:line="360" w:lineRule="auto"/>
        <w:rPr>
          <w:rFonts w:ascii="宋体" w:hAnsi="宋体" w:eastAsia="宋体"/>
          <w:b/>
          <w:sz w:val="28"/>
          <w:szCs w:val="28"/>
        </w:rPr>
      </w:pPr>
      <w:r>
        <w:rPr>
          <w:rFonts w:hint="eastAsia" w:ascii="宋体" w:hAnsi="宋体" w:eastAsia="宋体"/>
          <w:b/>
          <w:sz w:val="28"/>
          <w:szCs w:val="28"/>
        </w:rPr>
        <w:t>2.0.15当酸性、碱性、挥发性有机物等废气系统排风管必须穿越防火墙或防火隔墙时，防火阀的设置应符合下列规定：</w:t>
      </w:r>
      <w:r>
        <w:rPr>
          <w:rFonts w:ascii="宋体" w:hAnsi="宋体" w:eastAsia="宋体"/>
          <w:b/>
          <w:sz w:val="28"/>
          <w:szCs w:val="28"/>
        </w:rPr>
        <w:t xml:space="preserve"> </w:t>
      </w:r>
    </w:p>
    <w:p>
      <w:pPr>
        <w:spacing w:line="360" w:lineRule="auto"/>
        <w:ind w:left="708" w:leftChars="337"/>
        <w:jc w:val="left"/>
        <w:rPr>
          <w:rFonts w:ascii="宋体" w:hAnsi="宋体" w:eastAsia="宋体"/>
          <w:b/>
          <w:sz w:val="28"/>
          <w:szCs w:val="28"/>
        </w:rPr>
      </w:pPr>
      <w:r>
        <w:rPr>
          <w:rFonts w:ascii="宋体" w:hAnsi="宋体" w:eastAsia="宋体"/>
          <w:b/>
          <w:sz w:val="28"/>
          <w:szCs w:val="28"/>
        </w:rPr>
        <w:t xml:space="preserve">1 </w:t>
      </w:r>
      <w:r>
        <w:rPr>
          <w:rFonts w:hint="eastAsia" w:ascii="宋体" w:hAnsi="宋体" w:eastAsia="宋体"/>
          <w:b/>
          <w:sz w:val="28"/>
          <w:szCs w:val="28"/>
        </w:rPr>
        <w:t>不应设置熔片式防火阀；</w:t>
      </w:r>
      <w:r>
        <w:rPr>
          <w:rFonts w:ascii="宋体" w:hAnsi="宋体" w:eastAsia="宋体"/>
          <w:b/>
          <w:sz w:val="28"/>
          <w:szCs w:val="28"/>
        </w:rPr>
        <w:tab/>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2 含有极毒和剧毒物质的排风系统不应设置防火阀，但紧邻建筑构件其中一侧的室内排风管应采用与建筑构件耐火极限相同的构造进行保护。</w:t>
      </w:r>
    </w:p>
    <w:p>
      <w:pPr>
        <w:spacing w:before="156" w:beforeLines="50" w:line="360" w:lineRule="auto"/>
        <w:rPr>
          <w:rFonts w:ascii="宋体" w:hAnsi="宋体" w:eastAsia="宋体"/>
          <w:b/>
          <w:sz w:val="28"/>
          <w:szCs w:val="28"/>
        </w:rPr>
      </w:pPr>
      <w:r>
        <w:rPr>
          <w:rFonts w:hint="eastAsia" w:ascii="宋体" w:hAnsi="宋体" w:eastAsia="宋体"/>
          <w:b/>
          <w:sz w:val="28"/>
          <w:szCs w:val="28"/>
        </w:rPr>
        <w:t>2.0.16一般废物与危险废物不得混合收集、装运与堆存。</w:t>
      </w:r>
    </w:p>
    <w:p>
      <w:pPr>
        <w:spacing w:before="156" w:beforeLines="50" w:line="360" w:lineRule="auto"/>
        <w:rPr>
          <w:rFonts w:ascii="宋体" w:hAnsi="宋体" w:eastAsia="宋体"/>
          <w:b/>
          <w:sz w:val="28"/>
          <w:szCs w:val="28"/>
        </w:rPr>
      </w:pPr>
      <w:r>
        <w:rPr>
          <w:rFonts w:hint="eastAsia" w:ascii="宋体" w:hAnsi="宋体" w:eastAsia="宋体"/>
          <w:b/>
          <w:sz w:val="28"/>
          <w:szCs w:val="28"/>
        </w:rPr>
        <w:t>2.0.17危险废物的贮存应符合下列规定：</w:t>
      </w:r>
    </w:p>
    <w:p>
      <w:pPr>
        <w:spacing w:before="156" w:beforeLines="50" w:line="360" w:lineRule="auto"/>
        <w:ind w:left="873" w:leftChars="338" w:hanging="163" w:hangingChars="58"/>
        <w:rPr>
          <w:rFonts w:ascii="宋体" w:hAnsi="宋体" w:eastAsia="宋体"/>
          <w:b/>
          <w:sz w:val="28"/>
          <w:szCs w:val="28"/>
        </w:rPr>
      </w:pPr>
      <w:r>
        <w:rPr>
          <w:rFonts w:hint="eastAsia" w:ascii="宋体" w:hAnsi="宋体" w:eastAsia="宋体"/>
          <w:b/>
          <w:sz w:val="28"/>
          <w:szCs w:val="28"/>
        </w:rPr>
        <w:t>1 危险废液贮存区域应设置于相对独立且地势相对较低的场所。</w:t>
      </w:r>
    </w:p>
    <w:p>
      <w:pPr>
        <w:spacing w:before="156" w:beforeLines="50" w:line="360" w:lineRule="auto"/>
        <w:ind w:left="873" w:leftChars="338" w:hanging="163" w:hangingChars="58"/>
        <w:rPr>
          <w:rFonts w:ascii="宋体" w:hAnsi="宋体" w:eastAsia="宋体"/>
          <w:b/>
          <w:sz w:val="28"/>
          <w:szCs w:val="28"/>
        </w:rPr>
      </w:pPr>
      <w:r>
        <w:rPr>
          <w:rFonts w:hint="eastAsia" w:ascii="宋体" w:hAnsi="宋体" w:eastAsia="宋体"/>
          <w:b/>
          <w:sz w:val="28"/>
          <w:szCs w:val="28"/>
        </w:rPr>
        <w:t>2 危险废液应采用罐体收集，贮存区域应设有防渗漏和在线检测设施；</w:t>
      </w:r>
    </w:p>
    <w:p>
      <w:pPr>
        <w:spacing w:before="156" w:beforeLines="50" w:line="360" w:lineRule="auto"/>
        <w:ind w:left="873" w:leftChars="338" w:hanging="163" w:hangingChars="58"/>
        <w:rPr>
          <w:rFonts w:ascii="宋体" w:hAnsi="宋体" w:eastAsia="宋体"/>
          <w:b/>
          <w:sz w:val="28"/>
          <w:szCs w:val="28"/>
        </w:rPr>
      </w:pPr>
      <w:r>
        <w:rPr>
          <w:rFonts w:hint="eastAsia" w:ascii="宋体" w:hAnsi="宋体" w:eastAsia="宋体"/>
          <w:b/>
          <w:sz w:val="28"/>
          <w:szCs w:val="28"/>
        </w:rPr>
        <w:t>危险废液贮存区域应设有漏液收集和其他应急处置设施；</w:t>
      </w:r>
    </w:p>
    <w:p>
      <w:pPr>
        <w:spacing w:before="156" w:beforeLines="50" w:line="360" w:lineRule="auto"/>
        <w:ind w:left="873" w:leftChars="338" w:hanging="163" w:hangingChars="58"/>
        <w:rPr>
          <w:rFonts w:ascii="宋体" w:hAnsi="宋体" w:eastAsia="宋体"/>
          <w:b/>
          <w:sz w:val="28"/>
          <w:szCs w:val="28"/>
        </w:rPr>
      </w:pPr>
      <w:r>
        <w:rPr>
          <w:rFonts w:hint="eastAsia" w:ascii="宋体" w:hAnsi="宋体" w:eastAsia="宋体"/>
          <w:b/>
          <w:sz w:val="28"/>
          <w:szCs w:val="28"/>
        </w:rPr>
        <w:t>4 危险固体废物的贮存区应采取防止扬尘、雨水淋溶物料而造成污染物流失污染的措施</w:t>
      </w:r>
    </w:p>
    <w:p>
      <w:pPr>
        <w:spacing w:before="156" w:beforeLines="50" w:line="360" w:lineRule="auto"/>
        <w:ind w:left="873" w:leftChars="338" w:hanging="163" w:hangingChars="58"/>
        <w:rPr>
          <w:rFonts w:ascii="宋体" w:hAnsi="宋体" w:eastAsia="宋体"/>
          <w:b/>
          <w:sz w:val="28"/>
          <w:szCs w:val="28"/>
        </w:rPr>
      </w:pPr>
      <w:r>
        <w:rPr>
          <w:rFonts w:hint="eastAsia" w:ascii="宋体" w:hAnsi="宋体" w:eastAsia="宋体"/>
          <w:b/>
          <w:sz w:val="28"/>
          <w:szCs w:val="28"/>
        </w:rPr>
        <w:t>5 散发挥发性有毒有害气体的危险废物贮存区域，应设置紧急排风系统，紧急排风系统应采用应急电源</w:t>
      </w:r>
    </w:p>
    <w:p>
      <w:pPr>
        <w:spacing w:before="312" w:beforeLines="100" w:line="360" w:lineRule="auto"/>
        <w:ind w:left="995" w:hanging="995" w:hangingChars="354"/>
        <w:jc w:val="left"/>
        <w:rPr>
          <w:rFonts w:ascii="宋体" w:hAnsi="宋体" w:eastAsia="宋体"/>
          <w:b/>
          <w:sz w:val="28"/>
          <w:szCs w:val="28"/>
        </w:rPr>
      </w:pPr>
      <w:r>
        <w:rPr>
          <w:rFonts w:hint="eastAsia" w:ascii="宋体" w:hAnsi="宋体" w:eastAsia="宋体"/>
          <w:b/>
          <w:sz w:val="28"/>
          <w:szCs w:val="28"/>
        </w:rPr>
        <w:t>2.0.18当生产设备的生产和安装同时进行时，二次配管配线应符合下列规定：</w:t>
      </w:r>
    </w:p>
    <w:p>
      <w:pPr>
        <w:spacing w:line="360" w:lineRule="auto"/>
        <w:ind w:left="708" w:leftChars="337"/>
        <w:jc w:val="left"/>
        <w:rPr>
          <w:rFonts w:ascii="宋体" w:hAnsi="宋体" w:eastAsia="宋体"/>
          <w:b/>
          <w:sz w:val="28"/>
          <w:szCs w:val="28"/>
        </w:rPr>
      </w:pPr>
      <w:r>
        <w:rPr>
          <w:rFonts w:ascii="宋体" w:hAnsi="宋体" w:eastAsia="宋体"/>
          <w:b/>
          <w:sz w:val="28"/>
          <w:szCs w:val="28"/>
        </w:rPr>
        <w:t>1、安装施工中进行焊接等产烟明火作业时不应对生产造成影响</w:t>
      </w:r>
      <w:r>
        <w:rPr>
          <w:rFonts w:hint="eastAsia" w:ascii="宋体" w:hAnsi="宋体" w:eastAsia="宋体"/>
          <w:b/>
          <w:sz w:val="28"/>
          <w:szCs w:val="28"/>
        </w:rPr>
        <w:t>。</w:t>
      </w:r>
    </w:p>
    <w:p>
      <w:pPr>
        <w:spacing w:line="360" w:lineRule="auto"/>
        <w:ind w:left="708" w:leftChars="337"/>
        <w:jc w:val="left"/>
        <w:rPr>
          <w:rFonts w:ascii="宋体" w:hAnsi="宋体" w:eastAsia="宋体"/>
          <w:b/>
          <w:sz w:val="28"/>
          <w:szCs w:val="28"/>
        </w:rPr>
      </w:pPr>
      <w:r>
        <w:rPr>
          <w:rFonts w:ascii="宋体" w:hAnsi="宋体" w:eastAsia="宋体"/>
          <w:b/>
          <w:sz w:val="28"/>
          <w:szCs w:val="28"/>
        </w:rPr>
        <w:t>2、生产区与安装区之间应采取临时隔离措施。</w:t>
      </w:r>
    </w:p>
    <w:p>
      <w:pPr>
        <w:spacing w:line="360" w:lineRule="auto"/>
        <w:ind w:left="708" w:leftChars="337"/>
        <w:jc w:val="left"/>
        <w:rPr>
          <w:rFonts w:ascii="宋体" w:hAnsi="宋体" w:eastAsia="宋体"/>
          <w:b/>
          <w:sz w:val="28"/>
          <w:szCs w:val="28"/>
        </w:rPr>
      </w:pPr>
      <w:r>
        <w:rPr>
          <w:rFonts w:ascii="宋体" w:hAnsi="宋体" w:eastAsia="宋体"/>
          <w:b/>
          <w:sz w:val="28"/>
          <w:szCs w:val="28"/>
        </w:rPr>
        <w:t>3、垂直作业时，应采取安全隔离措施，并应设置危险警示标志。</w:t>
      </w:r>
    </w:p>
    <w:p>
      <w:pPr>
        <w:pStyle w:val="27"/>
        <w:rPr>
          <w:rFonts w:cs="宋体"/>
          <w:b/>
          <w:bCs w:val="0"/>
          <w:sz w:val="28"/>
          <w:szCs w:val="28"/>
        </w:rPr>
      </w:pPr>
      <w:r>
        <w:rPr>
          <w:rFonts w:hint="eastAsia" w:cs="宋体"/>
          <w:b/>
          <w:sz w:val="28"/>
          <w:szCs w:val="28"/>
        </w:rPr>
        <w:t>2.0.19生产设备调试与试运行应符合下列要求：</w:t>
      </w:r>
      <w:r>
        <w:rPr>
          <w:rFonts w:cs="宋体"/>
          <w:b/>
          <w:bCs w:val="0"/>
          <w:sz w:val="28"/>
          <w:szCs w:val="28"/>
        </w:rPr>
        <w:t xml:space="preserve"> </w:t>
      </w:r>
    </w:p>
    <w:p>
      <w:pPr>
        <w:pStyle w:val="26"/>
        <w:numPr>
          <w:ilvl w:val="0"/>
          <w:numId w:val="1"/>
        </w:numPr>
        <w:spacing w:line="360" w:lineRule="auto"/>
        <w:ind w:firstLineChars="0"/>
        <w:rPr>
          <w:rFonts w:ascii="宋体" w:hAnsi="宋体" w:eastAsia="宋体"/>
          <w:b/>
          <w:sz w:val="28"/>
          <w:szCs w:val="28"/>
        </w:rPr>
      </w:pPr>
      <w:r>
        <w:rPr>
          <w:rFonts w:hint="eastAsia" w:ascii="宋体" w:hAnsi="宋体" w:eastAsia="宋体"/>
          <w:b/>
          <w:sz w:val="28"/>
          <w:szCs w:val="28"/>
        </w:rPr>
        <w:t>工艺设备安装合格；</w:t>
      </w:r>
    </w:p>
    <w:p>
      <w:pPr>
        <w:pStyle w:val="26"/>
        <w:numPr>
          <w:ilvl w:val="0"/>
          <w:numId w:val="1"/>
        </w:numPr>
        <w:spacing w:line="360" w:lineRule="auto"/>
        <w:ind w:firstLineChars="0"/>
        <w:rPr>
          <w:rFonts w:ascii="宋体" w:hAnsi="宋体" w:eastAsia="宋体"/>
          <w:b/>
          <w:sz w:val="28"/>
          <w:szCs w:val="28"/>
        </w:rPr>
      </w:pPr>
      <w:r>
        <w:rPr>
          <w:rFonts w:hint="eastAsia" w:ascii="宋体" w:hAnsi="宋体" w:eastAsia="宋体"/>
          <w:b/>
          <w:sz w:val="28"/>
          <w:szCs w:val="28"/>
        </w:rPr>
        <w:t>与工艺设备接通的各种动力配管配线完成，各种连接应完成安全性检查；</w:t>
      </w:r>
    </w:p>
    <w:p>
      <w:pPr>
        <w:pStyle w:val="26"/>
        <w:spacing w:line="360" w:lineRule="auto"/>
        <w:ind w:left="567" w:firstLine="0" w:firstLineChars="0"/>
        <w:rPr>
          <w:rFonts w:ascii="宋体" w:hAnsi="宋体" w:eastAsia="宋体"/>
          <w:b/>
          <w:sz w:val="28"/>
          <w:szCs w:val="28"/>
        </w:rPr>
      </w:pPr>
      <w:r>
        <w:rPr>
          <w:rFonts w:hint="eastAsia" w:ascii="宋体" w:hAnsi="宋体" w:eastAsia="宋体"/>
          <w:b/>
          <w:sz w:val="28"/>
          <w:szCs w:val="28"/>
        </w:rPr>
        <w:t>3  各种动力参数应与工艺设备使用要求匹配。</w:t>
      </w:r>
    </w:p>
    <w:p>
      <w:pPr>
        <w:spacing w:before="156" w:beforeLines="50" w:line="360" w:lineRule="auto"/>
        <w:rPr>
          <w:rFonts w:ascii="宋体" w:hAnsi="宋体" w:eastAsia="宋体"/>
          <w:b/>
          <w:sz w:val="28"/>
          <w:szCs w:val="28"/>
        </w:rPr>
      </w:pPr>
      <w:r>
        <w:rPr>
          <w:rFonts w:hint="eastAsia" w:ascii="宋体" w:hAnsi="宋体" w:eastAsia="宋体"/>
          <w:b/>
          <w:sz w:val="28"/>
          <w:szCs w:val="28"/>
        </w:rPr>
        <w:t>2.0.20工厂在运行维护中建立的管理体系应包含安全、环保、职业健康。</w:t>
      </w:r>
    </w:p>
    <w:p>
      <w:pPr>
        <w:spacing w:before="156" w:beforeLines="50" w:line="360" w:lineRule="auto"/>
        <w:rPr>
          <w:rFonts w:ascii="宋体" w:hAnsi="宋体" w:eastAsia="宋体"/>
          <w:b/>
          <w:sz w:val="28"/>
          <w:szCs w:val="28"/>
        </w:rPr>
      </w:pPr>
      <w:r>
        <w:rPr>
          <w:rFonts w:hint="eastAsia" w:ascii="宋体" w:hAnsi="宋体" w:eastAsia="宋体"/>
          <w:b/>
          <w:sz w:val="28"/>
          <w:szCs w:val="28"/>
        </w:rPr>
        <w:t>2.0.21工厂运营</w:t>
      </w:r>
      <w:r>
        <w:rPr>
          <w:rFonts w:ascii="宋体" w:hAnsi="宋体" w:eastAsia="宋体"/>
          <w:b/>
          <w:sz w:val="28"/>
          <w:szCs w:val="28"/>
        </w:rPr>
        <w:t>维护的措施</w:t>
      </w:r>
      <w:r>
        <w:rPr>
          <w:rFonts w:hint="eastAsia" w:ascii="宋体" w:hAnsi="宋体" w:eastAsia="宋体"/>
          <w:b/>
          <w:sz w:val="28"/>
          <w:szCs w:val="28"/>
        </w:rPr>
        <w:t>应要求明确完整并定期</w:t>
      </w:r>
      <w:r>
        <w:rPr>
          <w:rFonts w:ascii="宋体" w:hAnsi="宋体" w:eastAsia="宋体"/>
          <w:b/>
          <w:sz w:val="28"/>
          <w:szCs w:val="28"/>
        </w:rPr>
        <w:t>检查执行结果</w:t>
      </w:r>
      <w:r>
        <w:rPr>
          <w:rFonts w:hint="eastAsia" w:ascii="宋体" w:hAnsi="宋体" w:eastAsia="宋体"/>
          <w:b/>
          <w:sz w:val="28"/>
          <w:szCs w:val="28"/>
        </w:rPr>
        <w:t>。</w:t>
      </w:r>
    </w:p>
    <w:p>
      <w:pPr>
        <w:spacing w:before="156" w:beforeLines="50" w:line="360" w:lineRule="auto"/>
        <w:rPr>
          <w:rFonts w:hint="eastAsia" w:ascii="宋体" w:hAnsi="宋体" w:eastAsia="宋体"/>
          <w:b/>
          <w:sz w:val="28"/>
          <w:szCs w:val="28"/>
          <w:lang w:eastAsia="zh-CN"/>
        </w:rPr>
      </w:pPr>
      <w:r>
        <w:rPr>
          <w:rFonts w:hint="eastAsia" w:ascii="宋体" w:hAnsi="宋体" w:eastAsia="宋体"/>
          <w:b/>
          <w:sz w:val="28"/>
          <w:szCs w:val="28"/>
        </w:rPr>
        <w:t>2.0.22拆除和废弃有毒有害特殊气体和化学品系统时，应对容器、阀门及管道中残留的气体和化学品进行无害化处理</w:t>
      </w:r>
      <w:r>
        <w:rPr>
          <w:rFonts w:hint="eastAsia" w:ascii="宋体" w:hAnsi="宋体" w:eastAsia="宋体"/>
          <w:b/>
          <w:sz w:val="28"/>
          <w:szCs w:val="28"/>
          <w:lang w:eastAsia="zh-CN"/>
        </w:rPr>
        <w:t>。</w:t>
      </w:r>
    </w:p>
    <w:p>
      <w:pPr>
        <w:pStyle w:val="16"/>
        <w:rPr>
          <w:rFonts w:ascii="宋体" w:hAnsi="宋体" w:eastAsia="宋体"/>
          <w:sz w:val="28"/>
          <w:szCs w:val="28"/>
        </w:rPr>
      </w:pPr>
      <w:r>
        <w:rPr>
          <w:rFonts w:ascii="宋体" w:hAnsi="宋体" w:eastAsia="宋体"/>
          <w:sz w:val="28"/>
          <w:szCs w:val="28"/>
        </w:rPr>
        <w:br w:type="page"/>
      </w:r>
      <w:bookmarkStart w:id="9" w:name="_Toc54598162"/>
      <w:bookmarkStart w:id="10" w:name="_Toc54599189"/>
      <w:r>
        <w:rPr>
          <w:rFonts w:hint="eastAsia" w:ascii="宋体" w:hAnsi="宋体" w:eastAsia="宋体"/>
          <w:sz w:val="28"/>
          <w:szCs w:val="28"/>
        </w:rPr>
        <w:t>3 集成电路</w:t>
      </w:r>
      <w:r>
        <w:rPr>
          <w:rFonts w:ascii="宋体" w:hAnsi="宋体" w:eastAsia="宋体"/>
          <w:sz w:val="28"/>
          <w:szCs w:val="28"/>
        </w:rPr>
        <w:t>厂</w:t>
      </w:r>
      <w:bookmarkEnd w:id="9"/>
      <w:bookmarkEnd w:id="10"/>
    </w:p>
    <w:p>
      <w:pPr>
        <w:spacing w:before="156" w:beforeLines="50" w:line="360" w:lineRule="auto"/>
        <w:rPr>
          <w:rFonts w:ascii="宋体" w:hAnsi="宋体" w:eastAsia="宋体"/>
          <w:b/>
          <w:sz w:val="28"/>
          <w:szCs w:val="28"/>
        </w:rPr>
      </w:pPr>
      <w:bookmarkStart w:id="11" w:name="_Toc287275133"/>
      <w:bookmarkStart w:id="12" w:name="_Toc287275152"/>
      <w:bookmarkStart w:id="13" w:name="_Toc287275142"/>
      <w:r>
        <w:rPr>
          <w:rFonts w:hint="eastAsia" w:ascii="宋体" w:hAnsi="宋体" w:eastAsia="宋体"/>
          <w:b/>
          <w:sz w:val="28"/>
          <w:szCs w:val="28"/>
        </w:rPr>
        <w:t>3.0.1</w:t>
      </w:r>
      <w:r>
        <w:rPr>
          <w:rFonts w:ascii="宋体" w:hAnsi="宋体" w:eastAsia="宋体"/>
          <w:b/>
          <w:sz w:val="28"/>
          <w:szCs w:val="28"/>
        </w:rPr>
        <w:t>集成电路工厂应按产品类型，月最大产能等因素确定生产的工艺技术和配套的设备。</w:t>
      </w:r>
      <w:bookmarkEnd w:id="11"/>
    </w:p>
    <w:bookmarkEnd w:id="12"/>
    <w:p>
      <w:pPr>
        <w:spacing w:before="156" w:beforeLines="50" w:line="360" w:lineRule="auto"/>
        <w:rPr>
          <w:rFonts w:hint="eastAsia" w:ascii="宋体" w:hAnsi="宋体" w:eastAsia="宋体"/>
          <w:b/>
          <w:sz w:val="28"/>
          <w:szCs w:val="28"/>
          <w:lang w:eastAsia="zh-CN"/>
        </w:rPr>
      </w:pPr>
      <w:bookmarkStart w:id="14" w:name="_Toc287275159"/>
      <w:r>
        <w:rPr>
          <w:rFonts w:hint="eastAsia" w:ascii="宋体" w:hAnsi="宋体" w:eastAsia="宋体"/>
          <w:b/>
          <w:sz w:val="28"/>
          <w:szCs w:val="28"/>
        </w:rPr>
        <w:t xml:space="preserve">3.0.2 </w:t>
      </w:r>
      <w:r>
        <w:rPr>
          <w:rFonts w:ascii="宋体" w:hAnsi="宋体" w:eastAsia="宋体"/>
          <w:b/>
          <w:sz w:val="28"/>
          <w:szCs w:val="28"/>
        </w:rPr>
        <w:t>工厂厂区应</w:t>
      </w:r>
      <w:r>
        <w:rPr>
          <w:rFonts w:hint="eastAsia" w:ascii="宋体" w:hAnsi="宋体" w:eastAsia="宋体"/>
          <w:b/>
          <w:sz w:val="28"/>
          <w:szCs w:val="28"/>
        </w:rPr>
        <w:t>包括</w:t>
      </w:r>
      <w:r>
        <w:rPr>
          <w:rFonts w:ascii="宋体" w:hAnsi="宋体" w:eastAsia="宋体"/>
          <w:b/>
          <w:sz w:val="28"/>
          <w:szCs w:val="28"/>
        </w:rPr>
        <w:t>生产、动力、</w:t>
      </w:r>
      <w:r>
        <w:rPr>
          <w:rFonts w:hint="eastAsia" w:ascii="宋体" w:hAnsi="宋体" w:eastAsia="宋体"/>
          <w:b/>
          <w:sz w:val="28"/>
          <w:szCs w:val="28"/>
        </w:rPr>
        <w:t>管理、</w:t>
      </w:r>
      <w:r>
        <w:rPr>
          <w:rFonts w:ascii="宋体" w:hAnsi="宋体" w:eastAsia="宋体"/>
          <w:b/>
          <w:sz w:val="28"/>
          <w:szCs w:val="28"/>
        </w:rPr>
        <w:t>仓储等功能区域，以生产区为核心进行布置</w:t>
      </w:r>
      <w:bookmarkEnd w:id="14"/>
      <w:r>
        <w:rPr>
          <w:rFonts w:hint="eastAsia" w:ascii="宋体" w:hAnsi="宋体" w:eastAsia="宋体"/>
          <w:b/>
          <w:sz w:val="28"/>
          <w:szCs w:val="28"/>
          <w:lang w:eastAsia="zh-CN"/>
        </w:rPr>
        <w:t>。</w:t>
      </w:r>
    </w:p>
    <w:p>
      <w:pPr>
        <w:spacing w:before="156" w:beforeLines="50" w:line="360" w:lineRule="auto"/>
        <w:rPr>
          <w:rFonts w:ascii="宋体" w:hAnsi="宋体" w:eastAsia="宋体"/>
          <w:b/>
          <w:sz w:val="28"/>
          <w:szCs w:val="28"/>
        </w:rPr>
      </w:pPr>
      <w:r>
        <w:rPr>
          <w:rFonts w:hint="eastAsia" w:ascii="宋体" w:hAnsi="宋体" w:eastAsia="宋体"/>
          <w:b/>
          <w:sz w:val="28"/>
          <w:szCs w:val="28"/>
        </w:rPr>
        <w:t>3.0.3 生产</w:t>
      </w:r>
      <w:r>
        <w:rPr>
          <w:rFonts w:ascii="宋体" w:hAnsi="宋体" w:eastAsia="宋体"/>
          <w:b/>
          <w:sz w:val="28"/>
          <w:szCs w:val="28"/>
        </w:rPr>
        <w:t>设备</w:t>
      </w:r>
      <w:r>
        <w:rPr>
          <w:rFonts w:hint="eastAsia" w:ascii="宋体" w:hAnsi="宋体" w:eastAsia="宋体"/>
          <w:b/>
          <w:sz w:val="28"/>
          <w:szCs w:val="28"/>
        </w:rPr>
        <w:t>的选择应符合下列规定：</w:t>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 xml:space="preserve">1 </w:t>
      </w:r>
      <w:r>
        <w:rPr>
          <w:rFonts w:ascii="宋体" w:hAnsi="宋体" w:eastAsia="宋体"/>
          <w:b/>
          <w:sz w:val="28"/>
          <w:szCs w:val="28"/>
        </w:rPr>
        <w:t xml:space="preserve"> </w:t>
      </w:r>
      <w:r>
        <w:rPr>
          <w:rFonts w:hint="eastAsia" w:ascii="宋体" w:hAnsi="宋体" w:eastAsia="宋体"/>
          <w:b/>
          <w:sz w:val="28"/>
          <w:szCs w:val="28"/>
        </w:rPr>
        <w:t>设备选择应根据产品类型及产能要求确定各工序设备数量；</w:t>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 xml:space="preserve">2 </w:t>
      </w:r>
      <w:r>
        <w:rPr>
          <w:rFonts w:ascii="宋体" w:hAnsi="宋体" w:eastAsia="宋体"/>
          <w:b/>
          <w:sz w:val="28"/>
          <w:szCs w:val="28"/>
        </w:rPr>
        <w:t xml:space="preserve"> </w:t>
      </w:r>
      <w:r>
        <w:rPr>
          <w:rFonts w:hint="eastAsia" w:ascii="宋体" w:hAnsi="宋体" w:eastAsia="宋体"/>
          <w:b/>
          <w:sz w:val="28"/>
          <w:szCs w:val="28"/>
        </w:rPr>
        <w:t>生产设备自动化程度应适应产能的要求。</w:t>
      </w:r>
    </w:p>
    <w:p>
      <w:pPr>
        <w:spacing w:line="360" w:lineRule="auto"/>
        <w:ind w:left="708" w:leftChars="337"/>
        <w:jc w:val="left"/>
        <w:rPr>
          <w:rFonts w:ascii="宋体" w:hAnsi="宋体" w:eastAsia="宋体"/>
          <w:b/>
          <w:sz w:val="28"/>
          <w:szCs w:val="28"/>
        </w:rPr>
      </w:pPr>
      <w:r>
        <w:rPr>
          <w:rFonts w:hint="eastAsia" w:ascii="宋体" w:hAnsi="宋体" w:eastAsia="宋体"/>
          <w:b/>
          <w:sz w:val="28"/>
          <w:szCs w:val="28"/>
        </w:rPr>
        <w:t>3  生产设备应适应连续运行的要求。</w:t>
      </w:r>
    </w:p>
    <w:p>
      <w:pPr>
        <w:spacing w:before="156" w:beforeLines="50" w:line="360" w:lineRule="auto"/>
        <w:rPr>
          <w:rFonts w:ascii="宋体" w:hAnsi="宋体" w:eastAsia="宋体"/>
          <w:b/>
          <w:sz w:val="28"/>
          <w:szCs w:val="28"/>
        </w:rPr>
      </w:pPr>
      <w:r>
        <w:rPr>
          <w:rFonts w:hint="eastAsia" w:ascii="宋体" w:hAnsi="宋体" w:eastAsia="宋体"/>
          <w:b/>
          <w:sz w:val="28"/>
          <w:szCs w:val="28"/>
        </w:rPr>
        <w:t xml:space="preserve">3.0.4 </w:t>
      </w:r>
      <w:r>
        <w:rPr>
          <w:rFonts w:ascii="宋体" w:hAnsi="宋体" w:eastAsia="宋体"/>
          <w:b/>
          <w:sz w:val="28"/>
          <w:szCs w:val="28"/>
        </w:rPr>
        <w:t>集成电路芯片生产厂房和封装测试厂房</w:t>
      </w:r>
      <w:r>
        <w:rPr>
          <w:rFonts w:hint="eastAsia" w:ascii="宋体" w:hAnsi="宋体" w:eastAsia="宋体"/>
          <w:b/>
          <w:sz w:val="28"/>
          <w:szCs w:val="28"/>
        </w:rPr>
        <w:t>的</w:t>
      </w:r>
      <w:r>
        <w:rPr>
          <w:rFonts w:ascii="宋体" w:hAnsi="宋体" w:eastAsia="宋体"/>
          <w:b/>
          <w:sz w:val="28"/>
          <w:szCs w:val="28"/>
        </w:rPr>
        <w:t>火灾危险性</w:t>
      </w:r>
      <w:r>
        <w:rPr>
          <w:rFonts w:hint="eastAsia" w:ascii="宋体" w:hAnsi="宋体" w:eastAsia="宋体"/>
          <w:b/>
          <w:sz w:val="28"/>
          <w:szCs w:val="28"/>
        </w:rPr>
        <w:t>类别</w:t>
      </w:r>
      <w:r>
        <w:rPr>
          <w:rFonts w:ascii="宋体" w:hAnsi="宋体" w:eastAsia="宋体"/>
          <w:b/>
          <w:sz w:val="28"/>
          <w:szCs w:val="28"/>
        </w:rPr>
        <w:t>应</w:t>
      </w:r>
      <w:r>
        <w:rPr>
          <w:rFonts w:hint="eastAsia" w:ascii="宋体" w:hAnsi="宋体" w:eastAsia="宋体"/>
          <w:b/>
          <w:sz w:val="28"/>
          <w:szCs w:val="28"/>
        </w:rPr>
        <w:t>为</w:t>
      </w:r>
      <w:r>
        <w:rPr>
          <w:rFonts w:ascii="宋体" w:hAnsi="宋体" w:eastAsia="宋体"/>
          <w:b/>
          <w:sz w:val="28"/>
          <w:szCs w:val="28"/>
        </w:rPr>
        <w:t>丙类。</w:t>
      </w:r>
    </w:p>
    <w:p>
      <w:pPr>
        <w:spacing w:before="156" w:beforeLines="50" w:line="360" w:lineRule="auto"/>
        <w:rPr>
          <w:rFonts w:ascii="宋体" w:hAnsi="宋体" w:eastAsia="宋体"/>
          <w:b/>
          <w:sz w:val="28"/>
          <w:szCs w:val="28"/>
        </w:rPr>
      </w:pPr>
      <w:bookmarkStart w:id="15" w:name="_Toc287275211"/>
      <w:r>
        <w:rPr>
          <w:rFonts w:hint="eastAsia" w:ascii="宋体" w:hAnsi="宋体" w:eastAsia="宋体"/>
          <w:b/>
          <w:sz w:val="28"/>
          <w:szCs w:val="28"/>
        </w:rPr>
        <w:t>3.0.5 集成电路芯片工厂</w:t>
      </w:r>
      <w:r>
        <w:rPr>
          <w:rFonts w:ascii="宋体" w:hAnsi="宋体" w:eastAsia="宋体"/>
          <w:b/>
          <w:sz w:val="28"/>
          <w:szCs w:val="28"/>
        </w:rPr>
        <w:t>防洪标准应按照100年重现期计算</w:t>
      </w:r>
      <w:r>
        <w:rPr>
          <w:rFonts w:hint="eastAsia" w:ascii="宋体" w:hAnsi="宋体" w:eastAsia="宋体"/>
          <w:b/>
          <w:sz w:val="28"/>
          <w:szCs w:val="28"/>
        </w:rPr>
        <w:t>，场地设计标高应高于设计频率水位0.5m。</w:t>
      </w:r>
    </w:p>
    <w:bookmarkEnd w:id="15"/>
    <w:p>
      <w:pPr>
        <w:spacing w:before="156" w:beforeLines="50" w:line="360" w:lineRule="auto"/>
        <w:rPr>
          <w:rFonts w:ascii="宋体" w:hAnsi="宋体" w:eastAsia="宋体"/>
          <w:b/>
          <w:sz w:val="28"/>
          <w:szCs w:val="28"/>
        </w:rPr>
      </w:pPr>
      <w:r>
        <w:rPr>
          <w:rFonts w:hint="eastAsia" w:ascii="宋体" w:hAnsi="宋体" w:eastAsia="宋体"/>
          <w:b/>
          <w:sz w:val="28"/>
          <w:szCs w:val="28"/>
        </w:rPr>
        <w:t xml:space="preserve">3.0.6 </w:t>
      </w:r>
      <w:r>
        <w:rPr>
          <w:rFonts w:ascii="宋体" w:hAnsi="宋体" w:eastAsia="宋体"/>
          <w:b/>
          <w:sz w:val="28"/>
          <w:szCs w:val="28"/>
        </w:rPr>
        <w:t>集成电路厂的用电负荷等级不应低于二级。</w:t>
      </w:r>
    </w:p>
    <w:p>
      <w:pPr>
        <w:spacing w:before="156" w:beforeLines="50" w:line="360" w:lineRule="auto"/>
        <w:rPr>
          <w:rFonts w:ascii="宋体" w:hAnsi="宋体" w:eastAsia="宋体"/>
          <w:b/>
          <w:sz w:val="28"/>
          <w:szCs w:val="28"/>
        </w:rPr>
      </w:pPr>
      <w:r>
        <w:rPr>
          <w:rFonts w:hint="eastAsia" w:ascii="宋体" w:hAnsi="宋体" w:eastAsia="宋体"/>
          <w:b/>
          <w:sz w:val="28"/>
          <w:szCs w:val="28"/>
        </w:rPr>
        <w:t>3.0.7 主要</w:t>
      </w:r>
      <w:r>
        <w:rPr>
          <w:rFonts w:ascii="宋体" w:hAnsi="宋体" w:eastAsia="宋体"/>
          <w:b/>
          <w:sz w:val="28"/>
          <w:szCs w:val="28"/>
        </w:rPr>
        <w:t>生产区应为一级防静电工作区</w:t>
      </w:r>
      <w:r>
        <w:rPr>
          <w:rFonts w:hint="eastAsia" w:ascii="宋体" w:hAnsi="宋体" w:eastAsia="宋体"/>
          <w:b/>
          <w:sz w:val="28"/>
          <w:szCs w:val="28"/>
        </w:rPr>
        <w:t>，其</w:t>
      </w:r>
      <w:r>
        <w:rPr>
          <w:rFonts w:ascii="宋体" w:hAnsi="宋体" w:eastAsia="宋体"/>
          <w:b/>
          <w:sz w:val="28"/>
          <w:szCs w:val="28"/>
        </w:rPr>
        <w:t>室内</w:t>
      </w:r>
      <w:r>
        <w:rPr>
          <w:rFonts w:hint="eastAsia" w:ascii="宋体" w:hAnsi="宋体" w:eastAsia="宋体"/>
          <w:b/>
          <w:sz w:val="28"/>
          <w:szCs w:val="28"/>
        </w:rPr>
        <w:t>控制</w:t>
      </w:r>
      <w:r>
        <w:rPr>
          <w:rFonts w:ascii="宋体" w:hAnsi="宋体" w:eastAsia="宋体"/>
          <w:b/>
          <w:sz w:val="28"/>
          <w:szCs w:val="28"/>
        </w:rPr>
        <w:t>静电</w:t>
      </w:r>
      <w:r>
        <w:rPr>
          <w:rFonts w:hint="eastAsia" w:ascii="宋体" w:hAnsi="宋体" w:eastAsia="宋体"/>
          <w:b/>
          <w:sz w:val="28"/>
          <w:szCs w:val="28"/>
        </w:rPr>
        <w:t>电位</w:t>
      </w:r>
      <w:r>
        <w:rPr>
          <w:rFonts w:ascii="宋体" w:hAnsi="宋体" w:eastAsia="宋体"/>
          <w:b/>
          <w:sz w:val="28"/>
          <w:szCs w:val="28"/>
        </w:rPr>
        <w:t>绝对值不大于</w:t>
      </w:r>
      <w:r>
        <w:rPr>
          <w:rFonts w:hint="eastAsia" w:ascii="宋体" w:hAnsi="宋体" w:eastAsia="宋体"/>
          <w:b/>
          <w:sz w:val="28"/>
          <w:szCs w:val="28"/>
        </w:rPr>
        <w:t>100V。</w:t>
      </w:r>
    </w:p>
    <w:p>
      <w:pPr>
        <w:pStyle w:val="27"/>
        <w:rPr>
          <w:b/>
          <w:sz w:val="28"/>
          <w:szCs w:val="28"/>
        </w:rPr>
      </w:pPr>
      <w:r>
        <w:rPr>
          <w:rFonts w:hint="eastAsia"/>
          <w:b/>
          <w:sz w:val="28"/>
          <w:szCs w:val="28"/>
        </w:rPr>
        <w:t>3.0.8废气处理系统的设计应符合下列规定：</w:t>
      </w:r>
    </w:p>
    <w:p>
      <w:pPr>
        <w:spacing w:line="360" w:lineRule="auto"/>
        <w:ind w:firstLine="663" w:firstLineChars="236"/>
        <w:rPr>
          <w:rFonts w:ascii="宋体" w:hAnsi="宋体" w:eastAsia="宋体"/>
          <w:b/>
          <w:sz w:val="28"/>
          <w:szCs w:val="28"/>
        </w:rPr>
      </w:pPr>
      <w:r>
        <w:rPr>
          <w:rFonts w:hint="eastAsia" w:ascii="宋体" w:hAnsi="宋体" w:eastAsia="宋体"/>
          <w:b/>
          <w:sz w:val="28"/>
          <w:szCs w:val="28"/>
        </w:rPr>
        <w:t>1  排气中含有未反应完全的易燃、易爆或有毒气体的工艺设备应设置尾气处理装置；</w:t>
      </w:r>
      <w:r>
        <w:rPr>
          <w:rFonts w:ascii="宋体" w:hAnsi="宋体" w:eastAsia="宋体"/>
          <w:b/>
          <w:sz w:val="28"/>
          <w:szCs w:val="28"/>
        </w:rPr>
        <w:t xml:space="preserve"> </w:t>
      </w:r>
    </w:p>
    <w:p>
      <w:pPr>
        <w:spacing w:line="360" w:lineRule="auto"/>
        <w:ind w:firstLine="663" w:firstLineChars="236"/>
        <w:rPr>
          <w:rFonts w:ascii="宋体" w:hAnsi="宋体" w:eastAsia="宋体"/>
          <w:b/>
          <w:sz w:val="28"/>
          <w:szCs w:val="28"/>
        </w:rPr>
      </w:pPr>
      <w:r>
        <w:rPr>
          <w:rFonts w:hint="eastAsia" w:ascii="宋体" w:hAnsi="宋体" w:eastAsia="宋体"/>
          <w:b/>
          <w:sz w:val="28"/>
          <w:szCs w:val="28"/>
        </w:rPr>
        <w:t>2  废气处理系统应针对酸、碱、有机、粉尘综合处理；</w:t>
      </w:r>
    </w:p>
    <w:p>
      <w:pPr>
        <w:spacing w:line="360" w:lineRule="auto"/>
        <w:ind w:firstLine="663" w:firstLineChars="236"/>
        <w:rPr>
          <w:rFonts w:ascii="宋体" w:hAnsi="宋体" w:eastAsia="宋体"/>
          <w:b/>
          <w:sz w:val="28"/>
          <w:szCs w:val="28"/>
        </w:rPr>
      </w:pPr>
      <w:r>
        <w:rPr>
          <w:rFonts w:hint="eastAsia" w:ascii="宋体" w:hAnsi="宋体" w:eastAsia="宋体"/>
          <w:b/>
          <w:sz w:val="28"/>
          <w:szCs w:val="28"/>
        </w:rPr>
        <w:t>3  处理设备的排水应进入废水处理系统。</w:t>
      </w:r>
    </w:p>
    <w:p>
      <w:pPr>
        <w:pStyle w:val="16"/>
        <w:rPr>
          <w:rFonts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 xml:space="preserve"> </w:t>
      </w:r>
      <w:bookmarkStart w:id="16" w:name="_Toc54598163"/>
      <w:bookmarkStart w:id="17" w:name="_Toc54599190"/>
      <w:r>
        <w:rPr>
          <w:rFonts w:hint="eastAsia" w:ascii="宋体" w:hAnsi="宋体" w:eastAsia="宋体"/>
          <w:sz w:val="28"/>
          <w:szCs w:val="28"/>
        </w:rPr>
        <w:t>4 显示</w:t>
      </w:r>
      <w:r>
        <w:rPr>
          <w:rFonts w:ascii="宋体" w:hAnsi="宋体" w:eastAsia="宋体"/>
          <w:sz w:val="28"/>
          <w:szCs w:val="28"/>
        </w:rPr>
        <w:t>器件厂</w:t>
      </w:r>
      <w:bookmarkEnd w:id="16"/>
      <w:bookmarkEnd w:id="17"/>
    </w:p>
    <w:p>
      <w:pPr>
        <w:pStyle w:val="27"/>
        <w:rPr>
          <w:b/>
          <w:sz w:val="28"/>
          <w:szCs w:val="28"/>
        </w:rPr>
      </w:pPr>
      <w:r>
        <w:rPr>
          <w:rFonts w:hint="eastAsia"/>
          <w:b/>
          <w:sz w:val="28"/>
          <w:szCs w:val="28"/>
        </w:rPr>
        <w:t>4.0.1显示器件厂的生产能力应符合经济规模的要求，并应为今后生产发展或工艺改进预留条件。</w:t>
      </w:r>
    </w:p>
    <w:p>
      <w:pPr>
        <w:pStyle w:val="27"/>
        <w:rPr>
          <w:rFonts w:hint="eastAsia" w:eastAsia="宋体"/>
          <w:b/>
          <w:dstrike/>
          <w:sz w:val="28"/>
          <w:szCs w:val="28"/>
          <w:lang w:eastAsia="zh-CN"/>
        </w:rPr>
      </w:pPr>
      <w:r>
        <w:rPr>
          <w:rFonts w:hint="eastAsia"/>
          <w:b/>
          <w:sz w:val="28"/>
          <w:szCs w:val="28"/>
        </w:rPr>
        <w:t>4.0.2与生产工艺直接相关的生产部门应采用连续运转的生产组织方式</w:t>
      </w:r>
      <w:r>
        <w:rPr>
          <w:rFonts w:hint="eastAsia"/>
          <w:b/>
          <w:sz w:val="28"/>
          <w:szCs w:val="28"/>
          <w:lang w:eastAsia="zh-CN"/>
        </w:rPr>
        <w:t>。</w:t>
      </w:r>
    </w:p>
    <w:p>
      <w:pPr>
        <w:pStyle w:val="27"/>
        <w:rPr>
          <w:b/>
          <w:sz w:val="28"/>
          <w:szCs w:val="28"/>
        </w:rPr>
      </w:pPr>
      <w:r>
        <w:rPr>
          <w:rFonts w:hint="eastAsia"/>
          <w:b/>
          <w:sz w:val="28"/>
          <w:szCs w:val="28"/>
        </w:rPr>
        <w:t>4.0.3工艺设备布置应避免工艺设备之间振动、电磁辐射、热辐射和空气交叉污染的影响。</w:t>
      </w:r>
    </w:p>
    <w:p>
      <w:pPr>
        <w:pStyle w:val="27"/>
        <w:rPr>
          <w:b/>
          <w:sz w:val="28"/>
          <w:szCs w:val="28"/>
        </w:rPr>
      </w:pPr>
      <w:r>
        <w:rPr>
          <w:rFonts w:hint="eastAsia"/>
          <w:b/>
          <w:sz w:val="28"/>
          <w:szCs w:val="28"/>
        </w:rPr>
        <w:t>4.0.4主要工序应采用玻璃基板卡匣或其他专用工装搬运产品，批量生产线应采用全自动物料搬送系统。</w:t>
      </w:r>
    </w:p>
    <w:p>
      <w:pPr>
        <w:pStyle w:val="27"/>
        <w:rPr>
          <w:b/>
          <w:sz w:val="28"/>
          <w:szCs w:val="28"/>
        </w:rPr>
      </w:pPr>
      <w:r>
        <w:rPr>
          <w:rFonts w:hint="eastAsia"/>
          <w:b/>
          <w:sz w:val="28"/>
          <w:szCs w:val="28"/>
        </w:rPr>
        <w:t>4.0.5生产区采取多层布置方式时，跨层生产区之间的产品搬运应设置自动垂直运输设备。穿过不同生产楼层的自动化垂直搬运系统除物料进出口外应采用耐火时间不低于0.4h的不燃材料封闭。</w:t>
      </w:r>
    </w:p>
    <w:p>
      <w:pPr>
        <w:pStyle w:val="27"/>
        <w:rPr>
          <w:rFonts w:hint="eastAsia" w:eastAsia="宋体"/>
          <w:b/>
          <w:sz w:val="28"/>
          <w:szCs w:val="28"/>
          <w:lang w:eastAsia="zh-CN"/>
        </w:rPr>
      </w:pPr>
      <w:r>
        <w:rPr>
          <w:rFonts w:hint="eastAsia"/>
          <w:b/>
          <w:sz w:val="28"/>
          <w:szCs w:val="28"/>
        </w:rPr>
        <w:t>4.0.6显示器件工厂的</w:t>
      </w:r>
      <w:r>
        <w:rPr>
          <w:b/>
          <w:sz w:val="28"/>
          <w:szCs w:val="28"/>
        </w:rPr>
        <w:t>火灾危险性</w:t>
      </w:r>
      <w:r>
        <w:rPr>
          <w:rFonts w:hint="eastAsia"/>
          <w:b/>
          <w:sz w:val="28"/>
          <w:szCs w:val="28"/>
        </w:rPr>
        <w:t>类别</w:t>
      </w:r>
      <w:r>
        <w:rPr>
          <w:b/>
          <w:sz w:val="28"/>
          <w:szCs w:val="28"/>
        </w:rPr>
        <w:t>应</w:t>
      </w:r>
      <w:r>
        <w:rPr>
          <w:rFonts w:hint="eastAsia"/>
          <w:b/>
          <w:sz w:val="28"/>
          <w:szCs w:val="28"/>
        </w:rPr>
        <w:t>为</w:t>
      </w:r>
      <w:r>
        <w:rPr>
          <w:b/>
          <w:sz w:val="28"/>
          <w:szCs w:val="28"/>
        </w:rPr>
        <w:t>丙类</w:t>
      </w:r>
      <w:r>
        <w:rPr>
          <w:rFonts w:hint="eastAsia"/>
          <w:b/>
          <w:sz w:val="28"/>
          <w:szCs w:val="28"/>
          <w:lang w:eastAsia="zh-CN"/>
        </w:rPr>
        <w:t>。</w:t>
      </w:r>
    </w:p>
    <w:p>
      <w:pPr>
        <w:pStyle w:val="27"/>
        <w:rPr>
          <w:b/>
          <w:sz w:val="28"/>
          <w:szCs w:val="28"/>
        </w:rPr>
      </w:pPr>
      <w:r>
        <w:rPr>
          <w:rFonts w:hint="eastAsia"/>
          <w:b/>
          <w:sz w:val="28"/>
          <w:szCs w:val="28"/>
        </w:rPr>
        <w:t>4.0.7显示器件工厂</w:t>
      </w:r>
      <w:r>
        <w:rPr>
          <w:b/>
          <w:sz w:val="28"/>
          <w:szCs w:val="28"/>
        </w:rPr>
        <w:t>防洪标准应按照100年重现期计算</w:t>
      </w:r>
      <w:r>
        <w:rPr>
          <w:rFonts w:hint="eastAsia"/>
          <w:b/>
          <w:sz w:val="28"/>
          <w:szCs w:val="28"/>
        </w:rPr>
        <w:t>，场地设计标高应高于设计频率水位0.5m。</w:t>
      </w:r>
    </w:p>
    <w:p>
      <w:pPr>
        <w:pStyle w:val="27"/>
        <w:rPr>
          <w:rFonts w:hint="eastAsia" w:eastAsia="宋体"/>
          <w:b/>
          <w:sz w:val="28"/>
          <w:szCs w:val="28"/>
          <w:lang w:eastAsia="zh-CN"/>
        </w:rPr>
      </w:pPr>
      <w:r>
        <w:rPr>
          <w:rFonts w:hint="eastAsia"/>
          <w:b/>
          <w:sz w:val="28"/>
          <w:szCs w:val="28"/>
        </w:rPr>
        <w:t>4.0.8显示器件工厂</w:t>
      </w:r>
      <w:r>
        <w:rPr>
          <w:b/>
          <w:sz w:val="28"/>
          <w:szCs w:val="28"/>
        </w:rPr>
        <w:t>用电负荷等级不应低于二级</w:t>
      </w:r>
      <w:r>
        <w:rPr>
          <w:rFonts w:hint="eastAsia"/>
          <w:b/>
          <w:sz w:val="28"/>
          <w:szCs w:val="28"/>
          <w:lang w:eastAsia="zh-CN"/>
        </w:rPr>
        <w:t>。</w:t>
      </w:r>
    </w:p>
    <w:p>
      <w:pPr>
        <w:pStyle w:val="27"/>
        <w:rPr>
          <w:b/>
          <w:sz w:val="28"/>
          <w:szCs w:val="28"/>
        </w:rPr>
      </w:pPr>
      <w:r>
        <w:rPr>
          <w:rFonts w:hint="eastAsia"/>
          <w:b/>
          <w:sz w:val="28"/>
          <w:szCs w:val="28"/>
        </w:rPr>
        <w:t>4.0.9废气处理系统的设计应符合下列规定：</w:t>
      </w:r>
    </w:p>
    <w:p>
      <w:pPr>
        <w:spacing w:line="360" w:lineRule="auto"/>
        <w:ind w:firstLine="663" w:firstLineChars="236"/>
        <w:rPr>
          <w:rFonts w:ascii="宋体" w:hAnsi="宋体" w:eastAsia="宋体"/>
          <w:b/>
          <w:sz w:val="28"/>
          <w:szCs w:val="28"/>
        </w:rPr>
      </w:pPr>
      <w:r>
        <w:rPr>
          <w:rFonts w:hint="eastAsia" w:ascii="宋体" w:hAnsi="宋体" w:eastAsia="宋体"/>
          <w:b/>
          <w:sz w:val="28"/>
          <w:szCs w:val="28"/>
        </w:rPr>
        <w:t>1  在等离子体增强化学气相沉积和干法刻蚀设备应设置尾气处理装置；</w:t>
      </w:r>
      <w:r>
        <w:rPr>
          <w:rFonts w:ascii="宋体" w:hAnsi="宋体" w:eastAsia="宋体"/>
          <w:b/>
          <w:sz w:val="28"/>
          <w:szCs w:val="28"/>
        </w:rPr>
        <w:t xml:space="preserve"> </w:t>
      </w:r>
    </w:p>
    <w:p>
      <w:pPr>
        <w:spacing w:line="360" w:lineRule="auto"/>
        <w:ind w:firstLine="663" w:firstLineChars="236"/>
        <w:rPr>
          <w:rFonts w:ascii="宋体" w:hAnsi="宋体" w:eastAsia="宋体"/>
          <w:b/>
          <w:sz w:val="28"/>
          <w:szCs w:val="28"/>
        </w:rPr>
      </w:pPr>
      <w:r>
        <w:rPr>
          <w:rFonts w:hint="eastAsia" w:ascii="宋体" w:hAnsi="宋体" w:eastAsia="宋体"/>
          <w:b/>
          <w:sz w:val="28"/>
          <w:szCs w:val="28"/>
        </w:rPr>
        <w:t>2  有毒废气处理系统应针对酸、氮氧化物、粉尘综合处理；</w:t>
      </w:r>
    </w:p>
    <w:p>
      <w:pPr>
        <w:spacing w:line="360" w:lineRule="auto"/>
        <w:ind w:firstLine="663" w:firstLineChars="236"/>
        <w:rPr>
          <w:rFonts w:ascii="宋体" w:hAnsi="宋体" w:eastAsia="宋体"/>
          <w:b/>
          <w:sz w:val="28"/>
          <w:szCs w:val="28"/>
        </w:rPr>
      </w:pPr>
      <w:r>
        <w:rPr>
          <w:rFonts w:hint="eastAsia" w:ascii="宋体" w:hAnsi="宋体" w:eastAsia="宋体"/>
          <w:b/>
          <w:sz w:val="28"/>
          <w:szCs w:val="28"/>
        </w:rPr>
        <w:t>3  酸、碱、有机、有毒废气不得采用固定床吸附剂方式处理；</w:t>
      </w:r>
    </w:p>
    <w:p>
      <w:pPr>
        <w:spacing w:line="360" w:lineRule="auto"/>
        <w:ind w:firstLine="663" w:firstLineChars="236"/>
        <w:rPr>
          <w:rFonts w:hint="eastAsia" w:ascii="宋体" w:hAnsi="宋体" w:eastAsia="宋体"/>
          <w:b/>
          <w:sz w:val="28"/>
          <w:szCs w:val="28"/>
        </w:rPr>
      </w:pPr>
      <w:r>
        <w:rPr>
          <w:rFonts w:hint="eastAsia" w:ascii="宋体" w:hAnsi="宋体" w:eastAsia="宋体"/>
          <w:b/>
          <w:sz w:val="28"/>
          <w:szCs w:val="28"/>
        </w:rPr>
        <w:t>4  处理设备的排水应进入废水处理系统。</w:t>
      </w:r>
    </w:p>
    <w:p>
      <w:pPr>
        <w:pStyle w:val="16"/>
        <w:jc w:val="center"/>
        <w:rPr>
          <w:rFonts w:ascii="宋体" w:hAnsi="宋体" w:eastAsia="宋体"/>
          <w:sz w:val="28"/>
          <w:szCs w:val="28"/>
        </w:rPr>
      </w:pPr>
      <w:bookmarkStart w:id="18" w:name="_Toc54598164"/>
      <w:bookmarkStart w:id="19" w:name="_Toc54599191"/>
      <w:r>
        <w:rPr>
          <w:rFonts w:hint="eastAsia" w:ascii="宋体" w:hAnsi="宋体" w:eastAsia="宋体"/>
          <w:sz w:val="28"/>
          <w:szCs w:val="28"/>
        </w:rPr>
        <w:t>5 电子</w:t>
      </w:r>
      <w:r>
        <w:rPr>
          <w:rFonts w:ascii="宋体" w:hAnsi="宋体" w:eastAsia="宋体"/>
          <w:sz w:val="28"/>
          <w:szCs w:val="28"/>
        </w:rPr>
        <w:t>元件</w:t>
      </w:r>
      <w:r>
        <w:rPr>
          <w:rFonts w:hint="eastAsia" w:ascii="宋体" w:hAnsi="宋体" w:eastAsia="宋体"/>
          <w:sz w:val="28"/>
          <w:szCs w:val="28"/>
        </w:rPr>
        <w:t>及其他电子</w:t>
      </w:r>
      <w:r>
        <w:rPr>
          <w:rFonts w:ascii="宋体" w:hAnsi="宋体" w:eastAsia="宋体"/>
          <w:sz w:val="28"/>
          <w:szCs w:val="28"/>
        </w:rPr>
        <w:t>器件厂</w:t>
      </w:r>
      <w:bookmarkEnd w:id="18"/>
      <w:bookmarkEnd w:id="19"/>
    </w:p>
    <w:bookmarkEnd w:id="13"/>
    <w:p>
      <w:pPr>
        <w:pStyle w:val="27"/>
        <w:rPr>
          <w:b/>
          <w:sz w:val="28"/>
          <w:szCs w:val="28"/>
        </w:rPr>
      </w:pPr>
      <w:r>
        <w:rPr>
          <w:rFonts w:hint="eastAsia" w:cs="宋体"/>
          <w:b/>
          <w:sz w:val="28"/>
          <w:szCs w:val="28"/>
        </w:rPr>
        <w:t>5.0.1工厂生产区的规模</w:t>
      </w:r>
      <w:r>
        <w:rPr>
          <w:rFonts w:hint="eastAsia"/>
          <w:b/>
          <w:sz w:val="28"/>
          <w:szCs w:val="28"/>
        </w:rPr>
        <w:t>应按照下列因素确定：</w:t>
      </w:r>
    </w:p>
    <w:p>
      <w:pPr>
        <w:pStyle w:val="26"/>
        <w:adjustRightInd w:val="0"/>
        <w:snapToGrid w:val="0"/>
        <w:spacing w:line="360" w:lineRule="auto"/>
        <w:ind w:left="426" w:firstLine="0" w:firstLineChars="0"/>
        <w:jc w:val="left"/>
        <w:rPr>
          <w:rFonts w:ascii="宋体" w:hAnsi="宋体" w:eastAsia="宋体" w:cs="Times New Roman"/>
          <w:b/>
          <w:sz w:val="28"/>
          <w:szCs w:val="28"/>
        </w:rPr>
      </w:pPr>
      <w:r>
        <w:rPr>
          <w:rFonts w:hint="eastAsia" w:ascii="宋体" w:hAnsi="宋体" w:eastAsia="宋体" w:cs="Times New Roman"/>
          <w:b/>
          <w:sz w:val="28"/>
          <w:szCs w:val="28"/>
        </w:rPr>
        <w:t>1</w:t>
      </w:r>
      <w:r>
        <w:rPr>
          <w:rFonts w:ascii="宋体" w:hAnsi="宋体" w:eastAsia="宋体" w:cs="Times New Roman"/>
          <w:b/>
          <w:sz w:val="28"/>
          <w:szCs w:val="28"/>
        </w:rPr>
        <w:t xml:space="preserve"> 产品</w:t>
      </w:r>
      <w:r>
        <w:rPr>
          <w:rFonts w:hint="eastAsia" w:ascii="宋体" w:hAnsi="宋体" w:eastAsia="宋体" w:cs="Times New Roman"/>
          <w:b/>
          <w:sz w:val="28"/>
          <w:szCs w:val="28"/>
        </w:rPr>
        <w:t>种类及</w:t>
      </w:r>
      <w:r>
        <w:rPr>
          <w:rFonts w:ascii="宋体" w:hAnsi="宋体" w:eastAsia="宋体" w:cs="Times New Roman"/>
          <w:b/>
          <w:sz w:val="28"/>
          <w:szCs w:val="28"/>
        </w:rPr>
        <w:t>工艺流程；</w:t>
      </w:r>
    </w:p>
    <w:p>
      <w:pPr>
        <w:pStyle w:val="26"/>
        <w:adjustRightInd w:val="0"/>
        <w:snapToGrid w:val="0"/>
        <w:spacing w:line="360" w:lineRule="auto"/>
        <w:ind w:left="425" w:firstLine="0" w:firstLineChars="0"/>
        <w:jc w:val="left"/>
        <w:rPr>
          <w:rFonts w:ascii="宋体" w:hAnsi="宋体" w:eastAsia="宋体" w:cs="Times New Roman"/>
          <w:b/>
          <w:sz w:val="28"/>
          <w:szCs w:val="28"/>
        </w:rPr>
      </w:pPr>
      <w:r>
        <w:rPr>
          <w:rFonts w:hint="eastAsia" w:ascii="宋体" w:hAnsi="宋体" w:eastAsia="宋体" w:cs="Times New Roman"/>
          <w:b/>
          <w:sz w:val="28"/>
          <w:szCs w:val="28"/>
        </w:rPr>
        <w:t>2 经济规模产量</w:t>
      </w:r>
      <w:r>
        <w:rPr>
          <w:rFonts w:ascii="宋体" w:hAnsi="宋体" w:eastAsia="宋体" w:cs="Times New Roman"/>
          <w:b/>
          <w:sz w:val="28"/>
          <w:szCs w:val="28"/>
        </w:rPr>
        <w:t>；</w:t>
      </w:r>
    </w:p>
    <w:p>
      <w:pPr>
        <w:pStyle w:val="26"/>
        <w:adjustRightInd w:val="0"/>
        <w:snapToGrid w:val="0"/>
        <w:spacing w:line="360" w:lineRule="auto"/>
        <w:ind w:left="426" w:firstLine="0" w:firstLineChars="0"/>
        <w:jc w:val="left"/>
        <w:rPr>
          <w:rFonts w:ascii="宋体" w:hAnsi="宋体" w:eastAsia="宋体" w:cs="Times New Roman"/>
          <w:b/>
          <w:sz w:val="28"/>
          <w:szCs w:val="28"/>
        </w:rPr>
      </w:pPr>
      <w:r>
        <w:rPr>
          <w:rFonts w:hint="eastAsia" w:ascii="宋体" w:hAnsi="宋体" w:eastAsia="宋体" w:cs="Times New Roman"/>
          <w:b/>
          <w:sz w:val="28"/>
          <w:szCs w:val="28"/>
        </w:rPr>
        <w:t>3 工艺设备选型</w:t>
      </w:r>
    </w:p>
    <w:p>
      <w:pPr>
        <w:pStyle w:val="26"/>
        <w:adjustRightInd w:val="0"/>
        <w:snapToGrid w:val="0"/>
        <w:spacing w:line="360" w:lineRule="auto"/>
        <w:ind w:left="426" w:firstLine="0" w:firstLineChars="0"/>
        <w:jc w:val="left"/>
        <w:rPr>
          <w:rFonts w:ascii="宋体" w:hAnsi="宋体" w:eastAsia="宋体" w:cs="Times New Roman"/>
          <w:b/>
          <w:sz w:val="28"/>
          <w:szCs w:val="28"/>
        </w:rPr>
      </w:pPr>
      <w:r>
        <w:rPr>
          <w:rFonts w:hint="eastAsia" w:ascii="宋体" w:hAnsi="宋体" w:eastAsia="宋体" w:cs="Times New Roman"/>
          <w:b/>
          <w:sz w:val="28"/>
          <w:szCs w:val="28"/>
        </w:rPr>
        <w:t>4 未来生产的可</w:t>
      </w:r>
      <w:r>
        <w:rPr>
          <w:rFonts w:ascii="宋体" w:hAnsi="宋体" w:eastAsia="宋体" w:cs="Times New Roman"/>
          <w:b/>
          <w:sz w:val="28"/>
          <w:szCs w:val="28"/>
        </w:rPr>
        <w:t>扩展性及灵活性。</w:t>
      </w:r>
    </w:p>
    <w:p>
      <w:pPr>
        <w:pStyle w:val="27"/>
        <w:rPr>
          <w:b/>
          <w:sz w:val="28"/>
          <w:szCs w:val="28"/>
        </w:rPr>
      </w:pPr>
      <w:r>
        <w:rPr>
          <w:rFonts w:hint="eastAsia"/>
          <w:b/>
          <w:sz w:val="28"/>
          <w:szCs w:val="28"/>
        </w:rPr>
        <w:t>5.0.2工艺设备选型及生产线的组线方式应根据产品种类、产</w:t>
      </w:r>
      <w:r>
        <w:rPr>
          <w:b/>
          <w:sz w:val="28"/>
          <w:szCs w:val="28"/>
        </w:rPr>
        <w:t>品</w:t>
      </w:r>
      <w:r>
        <w:rPr>
          <w:rFonts w:hint="eastAsia"/>
          <w:b/>
          <w:sz w:val="28"/>
          <w:szCs w:val="28"/>
        </w:rPr>
        <w:t>实现</w:t>
      </w:r>
      <w:r>
        <w:rPr>
          <w:b/>
          <w:sz w:val="28"/>
          <w:szCs w:val="28"/>
        </w:rPr>
        <w:t>工艺</w:t>
      </w:r>
      <w:r>
        <w:rPr>
          <w:rFonts w:hint="eastAsia"/>
          <w:b/>
          <w:sz w:val="28"/>
          <w:szCs w:val="28"/>
        </w:rPr>
        <w:t>途径</w:t>
      </w:r>
      <w:r>
        <w:rPr>
          <w:b/>
          <w:sz w:val="28"/>
          <w:szCs w:val="28"/>
        </w:rPr>
        <w:t>、</w:t>
      </w:r>
      <w:r>
        <w:rPr>
          <w:rFonts w:hint="eastAsia"/>
          <w:b/>
          <w:sz w:val="28"/>
          <w:szCs w:val="28"/>
        </w:rPr>
        <w:t>生产规模、生产效率、运行管理、节能环保要求配置。</w:t>
      </w:r>
    </w:p>
    <w:p>
      <w:pPr>
        <w:pStyle w:val="27"/>
        <w:rPr>
          <w:sz w:val="28"/>
          <w:szCs w:val="28"/>
        </w:rPr>
      </w:pPr>
      <w:r>
        <w:rPr>
          <w:rFonts w:hint="eastAsia"/>
          <w:b/>
          <w:sz w:val="28"/>
          <w:szCs w:val="28"/>
        </w:rPr>
        <w:t>5.0.3产生粉尘或使用易燃易爆气体的工艺设备附近应禁止明火和产生电火花的危险源</w:t>
      </w:r>
      <w:r>
        <w:rPr>
          <w:rFonts w:hint="eastAsia"/>
          <w:b/>
          <w:sz w:val="28"/>
          <w:szCs w:val="28"/>
          <w:lang w:eastAsia="zh-CN"/>
        </w:rPr>
        <w:t>。</w:t>
      </w:r>
    </w:p>
    <w:p>
      <w:pPr>
        <w:pStyle w:val="27"/>
        <w:rPr>
          <w:b/>
          <w:sz w:val="28"/>
          <w:szCs w:val="28"/>
        </w:rPr>
      </w:pPr>
      <w:r>
        <w:rPr>
          <w:rFonts w:hint="eastAsia"/>
          <w:b/>
          <w:sz w:val="28"/>
          <w:szCs w:val="28"/>
        </w:rPr>
        <w:t>5.0.4工作中产生高温和强光、电磁、射线辐射等类型的工艺设备，应安装防护装置或采取可靠的保护措施。</w:t>
      </w:r>
    </w:p>
    <w:p>
      <w:pPr>
        <w:spacing w:line="360" w:lineRule="auto"/>
        <w:rPr>
          <w:rFonts w:ascii="宋体" w:hAnsi="宋体" w:eastAsia="宋体" w:cs="Times New Roman"/>
          <w:b/>
          <w:bCs/>
          <w:iCs/>
          <w:kern w:val="0"/>
          <w:sz w:val="28"/>
          <w:szCs w:val="28"/>
          <w:lang w:bidi="en-US"/>
        </w:rPr>
      </w:pPr>
      <w:r>
        <w:rPr>
          <w:rFonts w:ascii="宋体" w:hAnsi="宋体" w:eastAsia="宋体" w:cs="Times New Roman"/>
          <w:b/>
          <w:bCs/>
          <w:iCs/>
          <w:kern w:val="0"/>
          <w:sz w:val="28"/>
          <w:szCs w:val="28"/>
          <w:lang w:bidi="en-US"/>
        </w:rPr>
        <w:t xml:space="preserve">5.0.5 </w:t>
      </w:r>
      <w:r>
        <w:rPr>
          <w:rFonts w:hint="eastAsia" w:ascii="宋体" w:hAnsi="宋体" w:eastAsia="宋体" w:cs="Times New Roman"/>
          <w:b/>
          <w:bCs/>
          <w:iCs/>
          <w:kern w:val="0"/>
          <w:sz w:val="28"/>
          <w:szCs w:val="28"/>
          <w:lang w:bidi="en-US"/>
        </w:rPr>
        <w:t>工作中使用危险气体的设备应安装气体泄漏报警装置。</w:t>
      </w:r>
    </w:p>
    <w:p>
      <w:pPr>
        <w:numPr>
          <w:ilvl w:val="0"/>
          <w:numId w:val="2"/>
        </w:numPr>
        <w:adjustRightInd w:val="0"/>
        <w:snapToGrid w:val="0"/>
        <w:spacing w:line="360" w:lineRule="auto"/>
        <w:ind w:left="782" w:hanging="363"/>
        <w:rPr>
          <w:rFonts w:ascii="宋体" w:hAnsi="宋体" w:eastAsia="宋体"/>
          <w:sz w:val="28"/>
          <w:szCs w:val="28"/>
        </w:rPr>
        <w:sectPr>
          <w:pgSz w:w="11906" w:h="16838"/>
          <w:pgMar w:top="1440" w:right="1800" w:bottom="1440" w:left="1800" w:header="851" w:footer="992" w:gutter="0"/>
          <w:cols w:space="425" w:num="1"/>
          <w:docGrid w:type="lines" w:linePitch="312" w:charSpace="0"/>
        </w:sectPr>
      </w:pPr>
      <w:r>
        <w:rPr>
          <w:rFonts w:ascii="宋体" w:hAnsi="宋体" w:eastAsia="宋体"/>
          <w:sz w:val="28"/>
          <w:szCs w:val="28"/>
        </w:rPr>
        <w:br w:type="page"/>
      </w:r>
    </w:p>
    <w:p>
      <w:pPr>
        <w:pStyle w:val="16"/>
        <w:jc w:val="both"/>
        <w:rPr>
          <w:rFonts w:ascii="宋体" w:hAnsi="宋体" w:eastAsia="宋体"/>
          <w:sz w:val="28"/>
          <w:szCs w:val="28"/>
        </w:rPr>
      </w:pPr>
      <w:bookmarkStart w:id="20" w:name="_Toc54599192"/>
      <w:bookmarkStart w:id="21" w:name="_Toc54598165"/>
      <w:r>
        <w:rPr>
          <w:rFonts w:hint="eastAsia" w:ascii="宋体" w:hAnsi="宋体" w:eastAsia="宋体"/>
          <w:sz w:val="28"/>
          <w:szCs w:val="28"/>
        </w:rPr>
        <w:t>起草说明</w:t>
      </w:r>
      <w:bookmarkEnd w:id="20"/>
      <w:bookmarkEnd w:id="21"/>
    </w:p>
    <w:p>
      <w:pPr>
        <w:spacing w:before="156" w:beforeLines="50" w:line="360" w:lineRule="auto"/>
        <w:rPr>
          <w:rFonts w:ascii="宋体" w:hAnsi="宋体" w:eastAsia="宋体" w:cs="宋体"/>
          <w:kern w:val="0"/>
          <w:sz w:val="28"/>
          <w:szCs w:val="28"/>
        </w:rPr>
      </w:pPr>
    </w:p>
    <w:p>
      <w:pPr>
        <w:pStyle w:val="26"/>
        <w:numPr>
          <w:ilvl w:val="0"/>
          <w:numId w:val="3"/>
        </w:numPr>
        <w:spacing w:before="156" w:beforeLines="50"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起草说明</w:t>
      </w:r>
    </w:p>
    <w:p>
      <w:pPr>
        <w:spacing w:before="156" w:beforeLines="50"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根据国务院《深化标准化工作改革方案》（国发</w:t>
      </w:r>
      <w:r>
        <w:rPr>
          <w:rFonts w:ascii="宋体" w:hAnsi="宋体" w:eastAsia="宋体" w:cs="宋体"/>
          <w:kern w:val="0"/>
          <w:sz w:val="28"/>
          <w:szCs w:val="28"/>
        </w:rPr>
        <w:t>[2015]13号）要求，2016年住房城乡建设部印发了《关于深化工程建设标准化工作改革的意见》（建标[2016]166号），并在此基础上，全面启动了构建强制性标准体系、研编工程规范工作。在研编工作成果的基础上，规范起草组形成了征求意见稿。</w:t>
      </w:r>
    </w:p>
    <w:p>
      <w:pPr>
        <w:pStyle w:val="26"/>
        <w:numPr>
          <w:ilvl w:val="0"/>
          <w:numId w:val="3"/>
        </w:numPr>
        <w:spacing w:before="156" w:beforeLines="50" w:line="360" w:lineRule="auto"/>
        <w:ind w:firstLineChars="0"/>
        <w:rPr>
          <w:rFonts w:ascii="宋体" w:hAnsi="宋体" w:eastAsia="宋体" w:cs="宋体"/>
          <w:kern w:val="0"/>
          <w:sz w:val="28"/>
          <w:szCs w:val="28"/>
        </w:rPr>
      </w:pPr>
      <w:r>
        <w:rPr>
          <w:rFonts w:hint="eastAsia" w:ascii="宋体" w:hAnsi="宋体" w:eastAsia="宋体" w:cs="宋体"/>
          <w:kern w:val="0"/>
          <w:sz w:val="28"/>
          <w:szCs w:val="28"/>
        </w:rPr>
        <w:t>起草单位、起草人员和审查人员</w:t>
      </w:r>
    </w:p>
    <w:p>
      <w:pPr>
        <w:pStyle w:val="26"/>
        <w:spacing w:before="156" w:beforeLines="50" w:line="360" w:lineRule="auto"/>
        <w:ind w:left="480" w:firstLine="0" w:firstLineChars="0"/>
        <w:rPr>
          <w:rFonts w:ascii="宋体" w:hAnsi="宋体" w:eastAsia="宋体" w:cs="宋体"/>
          <w:kern w:val="0"/>
          <w:sz w:val="28"/>
          <w:szCs w:val="28"/>
        </w:rPr>
      </w:pPr>
      <w:r>
        <w:rPr>
          <w:rFonts w:hint="eastAsia" w:ascii="宋体" w:hAnsi="宋体" w:eastAsia="宋体" w:cs="宋体"/>
          <w:kern w:val="0"/>
          <w:sz w:val="28"/>
          <w:szCs w:val="28"/>
        </w:rPr>
        <w:t>（一）起草单位</w:t>
      </w:r>
    </w:p>
    <w:p>
      <w:pPr>
        <w:spacing w:before="156" w:beforeLines="50" w:line="360" w:lineRule="auto"/>
        <w:ind w:firstLine="495" w:firstLineChars="177"/>
        <w:rPr>
          <w:rFonts w:ascii="宋体" w:hAnsi="宋体" w:eastAsia="宋体" w:cs="宋体"/>
          <w:kern w:val="0"/>
          <w:sz w:val="28"/>
          <w:szCs w:val="28"/>
        </w:rPr>
      </w:pPr>
      <w:r>
        <w:rPr>
          <w:rFonts w:hint="eastAsia" w:ascii="宋体" w:hAnsi="宋体" w:eastAsia="宋体" w:cs="宋体"/>
          <w:kern w:val="0"/>
          <w:sz w:val="28"/>
          <w:szCs w:val="28"/>
        </w:rPr>
        <w:t>信息</w:t>
      </w:r>
      <w:r>
        <w:rPr>
          <w:rFonts w:ascii="宋体" w:hAnsi="宋体" w:eastAsia="宋体" w:cs="宋体"/>
          <w:kern w:val="0"/>
          <w:sz w:val="28"/>
          <w:szCs w:val="28"/>
        </w:rPr>
        <w:t>产业电子第十一设计研究院科技工程股份有限公司</w:t>
      </w:r>
      <w:r>
        <w:rPr>
          <w:rFonts w:hint="eastAsia" w:ascii="宋体" w:hAnsi="宋体" w:eastAsia="宋体" w:cs="宋体"/>
          <w:kern w:val="0"/>
          <w:sz w:val="28"/>
          <w:szCs w:val="28"/>
        </w:rPr>
        <w:t>、中国</w:t>
      </w:r>
      <w:r>
        <w:rPr>
          <w:rFonts w:ascii="宋体" w:hAnsi="宋体" w:eastAsia="宋体" w:cs="宋体"/>
          <w:kern w:val="0"/>
          <w:sz w:val="28"/>
          <w:szCs w:val="28"/>
        </w:rPr>
        <w:t>电子工程设计院有限公司</w:t>
      </w:r>
      <w:r>
        <w:rPr>
          <w:rFonts w:hint="eastAsia" w:ascii="宋体" w:hAnsi="宋体" w:eastAsia="宋体" w:cs="宋体"/>
          <w:kern w:val="0"/>
          <w:sz w:val="28"/>
          <w:szCs w:val="28"/>
        </w:rPr>
        <w:t>、世源科技工程有限公司、中国电子科技集团公司第二研究所、上海电子工程设计研究院有限公司、中国电子系统工程第二建设有限公司、中国电子系统工程第四建设有限公司、中芯国际集成电路制造有限公司、京东方科技集团股份有限公司、成都中电熊猫显示科技有限公司、江苏长电科技股份有限公司、中国振华（集团）科技股份有限公司、成都海威华芯科技有限公司、中电科技集团重庆声光电有限公司、中国电子科技集团公司第二十九研究所。</w:t>
      </w:r>
    </w:p>
    <w:p>
      <w:pPr>
        <w:spacing w:before="156" w:beforeLines="50" w:line="360" w:lineRule="auto"/>
        <w:ind w:firstLine="495" w:firstLineChars="177"/>
        <w:rPr>
          <w:rFonts w:ascii="宋体" w:hAnsi="宋体" w:eastAsia="宋体" w:cs="宋体"/>
          <w:kern w:val="0"/>
          <w:sz w:val="28"/>
          <w:szCs w:val="28"/>
        </w:rPr>
      </w:pPr>
      <w:r>
        <w:rPr>
          <w:rFonts w:hint="eastAsia" w:ascii="宋体" w:hAnsi="宋体" w:eastAsia="宋体" w:cs="宋体"/>
          <w:kern w:val="0"/>
          <w:sz w:val="28"/>
          <w:szCs w:val="28"/>
        </w:rPr>
        <w:t>（二）起草</w:t>
      </w:r>
      <w:r>
        <w:rPr>
          <w:rFonts w:ascii="宋体" w:hAnsi="宋体" w:eastAsia="宋体" w:cs="宋体"/>
          <w:kern w:val="0"/>
          <w:sz w:val="28"/>
          <w:szCs w:val="28"/>
        </w:rPr>
        <w:t>人员</w:t>
      </w:r>
    </w:p>
    <w:p>
      <w:pPr>
        <w:spacing w:before="156" w:beforeLines="50" w:line="360" w:lineRule="auto"/>
        <w:ind w:firstLine="495" w:firstLineChars="177"/>
        <w:rPr>
          <w:rFonts w:ascii="宋体" w:hAnsi="宋体" w:eastAsia="宋体" w:cs="宋体"/>
          <w:kern w:val="0"/>
          <w:sz w:val="28"/>
          <w:szCs w:val="28"/>
        </w:rPr>
      </w:pPr>
      <w:r>
        <w:rPr>
          <w:rFonts w:hint="eastAsia" w:ascii="宋体" w:hAnsi="宋体" w:eastAsia="宋体" w:cs="宋体"/>
          <w:kern w:val="0"/>
          <w:sz w:val="28"/>
          <w:szCs w:val="28"/>
        </w:rPr>
        <w:t>王毅勃、薛长立、黄文胜、蒋玉梅、欧华星、秦学礼、谢志雯、朱冬林、王立、晁宇晴、张人茂、潘汝奇、杨志成、姜镭、孙学军、孙宇明、黄一义、马建华、高能武、彭兴文、陆吟泉</w:t>
      </w:r>
    </w:p>
    <w:p>
      <w:pPr>
        <w:spacing w:before="156" w:beforeLines="50" w:line="360" w:lineRule="auto"/>
        <w:ind w:firstLine="495" w:firstLineChars="177"/>
        <w:rPr>
          <w:rFonts w:ascii="宋体" w:hAnsi="宋体" w:eastAsia="宋体" w:cs="宋体"/>
          <w:kern w:val="0"/>
          <w:sz w:val="28"/>
          <w:szCs w:val="28"/>
        </w:rPr>
      </w:pPr>
      <w:r>
        <w:rPr>
          <w:rFonts w:hint="eastAsia" w:ascii="宋体" w:hAnsi="宋体" w:eastAsia="宋体" w:cs="宋体"/>
          <w:kern w:val="0"/>
          <w:sz w:val="28"/>
          <w:szCs w:val="28"/>
        </w:rPr>
        <w:t>（三）审查</w:t>
      </w:r>
      <w:r>
        <w:rPr>
          <w:rFonts w:ascii="宋体" w:hAnsi="宋体" w:eastAsia="宋体" w:cs="宋体"/>
          <w:kern w:val="0"/>
          <w:sz w:val="28"/>
          <w:szCs w:val="28"/>
        </w:rPr>
        <w:t>人员</w:t>
      </w:r>
    </w:p>
    <w:p>
      <w:pPr>
        <w:spacing w:before="156" w:beforeLines="50" w:line="360" w:lineRule="auto"/>
        <w:ind w:firstLine="495" w:firstLineChars="177"/>
        <w:rPr>
          <w:rFonts w:ascii="宋体" w:hAnsi="宋体" w:eastAsia="宋体" w:cs="宋体"/>
          <w:kern w:val="0"/>
          <w:sz w:val="28"/>
          <w:szCs w:val="28"/>
        </w:rPr>
      </w:pPr>
    </w:p>
    <w:p>
      <w:pPr>
        <w:spacing w:before="156" w:beforeLines="50" w:line="360" w:lineRule="auto"/>
        <w:ind w:firstLine="495" w:firstLineChars="177"/>
        <w:rPr>
          <w:rFonts w:ascii="宋体" w:hAnsi="宋体" w:eastAsia="宋体" w:cs="宋体"/>
          <w:kern w:val="0"/>
          <w:sz w:val="28"/>
          <w:szCs w:val="28"/>
        </w:rPr>
      </w:pPr>
    </w:p>
    <w:p>
      <w:pPr>
        <w:spacing w:before="156" w:beforeLines="50" w:line="360" w:lineRule="auto"/>
        <w:ind w:firstLine="495" w:firstLineChars="177"/>
        <w:rPr>
          <w:rFonts w:ascii="宋体" w:hAnsi="宋体" w:eastAsia="宋体" w:cs="宋体"/>
          <w:kern w:val="0"/>
          <w:sz w:val="28"/>
          <w:szCs w:val="28"/>
        </w:rPr>
      </w:pPr>
    </w:p>
    <w:p>
      <w:pPr>
        <w:spacing w:before="156" w:beforeLines="50" w:line="360" w:lineRule="auto"/>
        <w:rPr>
          <w:rFonts w:ascii="宋体" w:hAnsi="宋体" w:eastAsia="宋体" w:cs="宋体"/>
          <w:kern w:val="0"/>
          <w:sz w:val="28"/>
          <w:szCs w:val="28"/>
        </w:rPr>
      </w:pPr>
      <w:r>
        <w:rPr>
          <w:rFonts w:hint="eastAsia" w:ascii="宋体" w:hAnsi="宋体" w:eastAsia="宋体" w:cs="宋体"/>
          <w:kern w:val="0"/>
          <w:sz w:val="28"/>
          <w:szCs w:val="28"/>
        </w:rPr>
        <w:t>三、</w:t>
      </w:r>
      <w:r>
        <w:rPr>
          <w:rFonts w:ascii="宋体" w:hAnsi="宋体" w:eastAsia="宋体" w:cs="宋体"/>
          <w:kern w:val="0"/>
          <w:sz w:val="28"/>
          <w:szCs w:val="28"/>
        </w:rPr>
        <w:t>术语</w:t>
      </w:r>
    </w:p>
    <w:p>
      <w:pPr>
        <w:spacing w:before="156" w:beforeLines="50" w:line="360" w:lineRule="auto"/>
        <w:rPr>
          <w:rFonts w:ascii="宋体" w:hAnsi="宋体" w:eastAsia="宋体"/>
          <w:sz w:val="28"/>
          <w:szCs w:val="28"/>
        </w:rPr>
      </w:pPr>
      <w:r>
        <w:rPr>
          <w:rFonts w:hint="eastAsia" w:ascii="宋体" w:hAnsi="宋体" w:eastAsia="宋体"/>
          <w:b/>
          <w:sz w:val="28"/>
          <w:szCs w:val="28"/>
        </w:rPr>
        <w:t>1</w:t>
      </w:r>
      <w:r>
        <w:rPr>
          <w:rFonts w:hint="eastAsia" w:ascii="宋体" w:hAnsi="宋体" w:eastAsia="宋体"/>
          <w:sz w:val="28"/>
          <w:szCs w:val="28"/>
        </w:rPr>
        <w:t xml:space="preserve"> 集成电路（Intergrated Circuit）</w:t>
      </w:r>
    </w:p>
    <w:p>
      <w:pPr>
        <w:spacing w:before="156" w:beforeLines="50" w:line="360" w:lineRule="auto"/>
        <w:rPr>
          <w:rFonts w:ascii="宋体" w:hAnsi="宋体" w:eastAsia="宋体"/>
          <w:sz w:val="28"/>
          <w:szCs w:val="28"/>
        </w:rPr>
      </w:pPr>
      <w:r>
        <w:rPr>
          <w:rFonts w:hint="eastAsia" w:ascii="宋体" w:hAnsi="宋体" w:eastAsia="宋体"/>
          <w:sz w:val="28"/>
          <w:szCs w:val="28"/>
        </w:rPr>
        <w:t>通过一系列特定的加工工艺，将晶体管、二极管等有源器件和电阻器、电容器等无源元件，按照一定的电路互连，集成在半导体（如硅或砷化镓等化合物）晶片上，封装在一个外壳内，执行特定功能的电路或系统。</w:t>
      </w:r>
    </w:p>
    <w:p>
      <w:pPr>
        <w:spacing w:before="156" w:beforeLines="50" w:line="360" w:lineRule="auto"/>
        <w:rPr>
          <w:rFonts w:ascii="宋体" w:hAnsi="宋体" w:eastAsia="宋体"/>
          <w:sz w:val="28"/>
          <w:szCs w:val="28"/>
        </w:rPr>
      </w:pPr>
      <w:r>
        <w:rPr>
          <w:rFonts w:hint="eastAsia" w:ascii="宋体" w:hAnsi="宋体" w:eastAsia="宋体"/>
          <w:b/>
          <w:sz w:val="28"/>
          <w:szCs w:val="28"/>
        </w:rPr>
        <w:t>2</w:t>
      </w:r>
      <w:r>
        <w:rPr>
          <w:rFonts w:hint="eastAsia" w:ascii="宋体" w:hAnsi="宋体" w:eastAsia="宋体"/>
          <w:sz w:val="28"/>
          <w:szCs w:val="28"/>
        </w:rPr>
        <w:t xml:space="preserve"> 显示器件 （display device）</w:t>
      </w:r>
    </w:p>
    <w:p>
      <w:pPr>
        <w:spacing w:before="156" w:beforeLines="50" w:line="360" w:lineRule="auto"/>
        <w:rPr>
          <w:rFonts w:ascii="宋体" w:hAnsi="宋体" w:eastAsia="宋体"/>
          <w:sz w:val="28"/>
          <w:szCs w:val="28"/>
        </w:rPr>
      </w:pPr>
      <w:r>
        <w:rPr>
          <w:rFonts w:hint="eastAsia" w:ascii="宋体" w:hAnsi="宋体" w:eastAsia="宋体"/>
          <w:sz w:val="28"/>
          <w:szCs w:val="28"/>
        </w:rPr>
        <w:t>是用于以视觉形式呈现信息的输出设备</w:t>
      </w:r>
    </w:p>
    <w:p>
      <w:pPr>
        <w:spacing w:before="156" w:beforeLines="50" w:line="360" w:lineRule="auto"/>
        <w:rPr>
          <w:rFonts w:ascii="宋体" w:hAnsi="宋体" w:eastAsia="宋体"/>
          <w:sz w:val="28"/>
          <w:szCs w:val="28"/>
        </w:rPr>
      </w:pPr>
      <w:r>
        <w:rPr>
          <w:rFonts w:hint="eastAsia" w:ascii="宋体" w:hAnsi="宋体" w:eastAsia="宋体"/>
          <w:b/>
          <w:sz w:val="28"/>
          <w:szCs w:val="28"/>
        </w:rPr>
        <w:t>3</w:t>
      </w:r>
      <w:r>
        <w:rPr>
          <w:rFonts w:hint="eastAsia" w:ascii="宋体" w:hAnsi="宋体" w:eastAsia="宋体"/>
          <w:sz w:val="28"/>
          <w:szCs w:val="28"/>
        </w:rPr>
        <w:t xml:space="preserve"> 电子元件</w:t>
      </w:r>
      <w:r>
        <w:rPr>
          <w:rFonts w:ascii="宋体" w:hAnsi="宋体" w:eastAsia="宋体" w:cs="Arial"/>
          <w:sz w:val="28"/>
          <w:szCs w:val="28"/>
          <w:shd w:val="clear" w:color="auto" w:fill="FFFFFF"/>
        </w:rPr>
        <w:t>（electronic component）</w:t>
      </w:r>
    </w:p>
    <w:p>
      <w:pPr>
        <w:spacing w:before="156" w:beforeLines="50" w:line="360" w:lineRule="auto"/>
        <w:rPr>
          <w:rFonts w:ascii="宋体" w:hAnsi="宋体" w:eastAsia="宋体"/>
          <w:sz w:val="28"/>
          <w:szCs w:val="28"/>
        </w:rPr>
      </w:pPr>
      <w:r>
        <w:rPr>
          <w:rFonts w:ascii="宋体" w:hAnsi="宋体" w:eastAsia="宋体"/>
          <w:sz w:val="28"/>
          <w:szCs w:val="28"/>
        </w:rPr>
        <w:t>将</w:t>
      </w:r>
      <w:r>
        <w:fldChar w:fldCharType="begin"/>
      </w:r>
      <w:r>
        <w:instrText xml:space="preserve"> HYPERLINK "https://baike.baidu.com/item/%E7%94%B5%E9%98%BB%E5%99%A8" \t "_blank" </w:instrText>
      </w:r>
      <w:r>
        <w:fldChar w:fldCharType="separate"/>
      </w:r>
      <w:r>
        <w:rPr>
          <w:rFonts w:ascii="宋体" w:hAnsi="宋体" w:eastAsia="宋体"/>
          <w:sz w:val="28"/>
          <w:szCs w:val="28"/>
        </w:rPr>
        <w:t>电阻器</w:t>
      </w:r>
      <w:r>
        <w:rPr>
          <w:rFonts w:ascii="宋体" w:hAnsi="宋体" w:eastAsia="宋体"/>
          <w:sz w:val="28"/>
          <w:szCs w:val="28"/>
        </w:rPr>
        <w:fldChar w:fldCharType="end"/>
      </w:r>
      <w:r>
        <w:rPr>
          <w:rFonts w:ascii="宋体" w:hAnsi="宋体" w:eastAsia="宋体"/>
          <w:sz w:val="28"/>
          <w:szCs w:val="28"/>
        </w:rPr>
        <w:t>、</w:t>
      </w:r>
      <w:r>
        <w:fldChar w:fldCharType="begin"/>
      </w:r>
      <w:r>
        <w:instrText xml:space="preserve"> HYPERLINK "https://baike.baidu.com/item/%E7%94%B5%E5%AE%B9%E5%99%A8" \t "_blank" </w:instrText>
      </w:r>
      <w:r>
        <w:fldChar w:fldCharType="separate"/>
      </w:r>
      <w:r>
        <w:rPr>
          <w:rFonts w:ascii="宋体" w:hAnsi="宋体" w:eastAsia="宋体"/>
          <w:sz w:val="28"/>
          <w:szCs w:val="28"/>
        </w:rPr>
        <w:t>电容器</w:t>
      </w:r>
      <w:r>
        <w:rPr>
          <w:rFonts w:ascii="宋体" w:hAnsi="宋体" w:eastAsia="宋体"/>
          <w:sz w:val="28"/>
          <w:szCs w:val="28"/>
        </w:rPr>
        <w:fldChar w:fldCharType="end"/>
      </w:r>
      <w:r>
        <w:rPr>
          <w:rFonts w:ascii="宋体" w:hAnsi="宋体" w:eastAsia="宋体"/>
          <w:sz w:val="28"/>
          <w:szCs w:val="28"/>
        </w:rPr>
        <w:t>、</w:t>
      </w:r>
      <w:r>
        <w:fldChar w:fldCharType="begin"/>
      </w:r>
      <w:r>
        <w:instrText xml:space="preserve"> HYPERLINK "https://baike.baidu.com/item/%E7%94%B5%E6%84%9F%E5%99%A8" \t "_blank" </w:instrText>
      </w:r>
      <w:r>
        <w:fldChar w:fldCharType="separate"/>
      </w:r>
      <w:r>
        <w:rPr>
          <w:rFonts w:ascii="宋体" w:hAnsi="宋体" w:eastAsia="宋体"/>
          <w:sz w:val="28"/>
          <w:szCs w:val="28"/>
        </w:rPr>
        <w:t>电感器</w:t>
      </w:r>
      <w:r>
        <w:rPr>
          <w:rFonts w:ascii="宋体" w:hAnsi="宋体" w:eastAsia="宋体"/>
          <w:sz w:val="28"/>
          <w:szCs w:val="28"/>
        </w:rPr>
        <w:fldChar w:fldCharType="end"/>
      </w:r>
      <w:r>
        <w:rPr>
          <w:rFonts w:ascii="宋体" w:hAnsi="宋体" w:eastAsia="宋体"/>
          <w:sz w:val="28"/>
          <w:szCs w:val="28"/>
        </w:rPr>
        <w:t>等电路单元独立封装，并具有两个或以上的引线或金属接点。</w:t>
      </w:r>
    </w:p>
    <w:p>
      <w:pPr>
        <w:spacing w:before="156" w:beforeLines="50" w:line="360" w:lineRule="auto"/>
        <w:rPr>
          <w:rFonts w:ascii="宋体" w:hAnsi="宋体" w:eastAsia="宋体"/>
          <w:sz w:val="28"/>
          <w:szCs w:val="28"/>
        </w:rPr>
      </w:pPr>
      <w:r>
        <w:rPr>
          <w:rFonts w:hint="eastAsia" w:ascii="宋体" w:hAnsi="宋体" w:eastAsia="宋体"/>
          <w:b/>
          <w:sz w:val="28"/>
          <w:szCs w:val="28"/>
        </w:rPr>
        <w:t>4</w:t>
      </w:r>
      <w:r>
        <w:rPr>
          <w:rFonts w:hint="eastAsia" w:ascii="宋体" w:hAnsi="宋体" w:eastAsia="宋体"/>
          <w:sz w:val="28"/>
          <w:szCs w:val="28"/>
        </w:rPr>
        <w:t xml:space="preserve"> 分立器件（discrete device）</w:t>
      </w:r>
    </w:p>
    <w:p>
      <w:pPr>
        <w:spacing w:before="156" w:beforeLines="50" w:line="360" w:lineRule="auto"/>
        <w:rPr>
          <w:rFonts w:ascii="宋体" w:hAnsi="宋体" w:eastAsia="宋体"/>
          <w:sz w:val="28"/>
          <w:szCs w:val="28"/>
        </w:rPr>
      </w:pPr>
      <w:r>
        <w:rPr>
          <w:rFonts w:hint="eastAsia" w:ascii="宋体" w:hAnsi="宋体" w:eastAsia="宋体"/>
          <w:sz w:val="28"/>
          <w:szCs w:val="28"/>
        </w:rPr>
        <w:t>将三极管、二极管、传感器等电路单元独立封装，并具有两个或以上的引线或金属接点。</w:t>
      </w:r>
    </w:p>
    <w:p>
      <w:pPr>
        <w:spacing w:before="156" w:beforeLines="50" w:line="360" w:lineRule="auto"/>
        <w:rPr>
          <w:rFonts w:ascii="宋体" w:hAnsi="宋体" w:eastAsia="宋体" w:cs="宋体"/>
          <w:kern w:val="0"/>
          <w:sz w:val="28"/>
          <w:szCs w:val="28"/>
        </w:rPr>
      </w:pPr>
      <w:r>
        <w:rPr>
          <w:rFonts w:hint="eastAsia" w:ascii="宋体" w:hAnsi="宋体" w:eastAsia="宋体" w:cs="宋体"/>
          <w:kern w:val="0"/>
          <w:sz w:val="28"/>
          <w:szCs w:val="28"/>
        </w:rPr>
        <w:t>四</w:t>
      </w:r>
      <w:r>
        <w:rPr>
          <w:rFonts w:ascii="宋体" w:hAnsi="宋体" w:eastAsia="宋体" w:cs="宋体"/>
          <w:kern w:val="0"/>
          <w:sz w:val="28"/>
          <w:szCs w:val="28"/>
        </w:rPr>
        <w:t>、</w:t>
      </w:r>
      <w:r>
        <w:rPr>
          <w:rFonts w:hint="eastAsia" w:ascii="宋体" w:hAnsi="宋体" w:eastAsia="宋体" w:cs="宋体"/>
          <w:kern w:val="0"/>
          <w:sz w:val="28"/>
          <w:szCs w:val="28"/>
        </w:rPr>
        <w:t>条文</w:t>
      </w:r>
      <w:r>
        <w:rPr>
          <w:rFonts w:ascii="宋体" w:hAnsi="宋体" w:eastAsia="宋体" w:cs="宋体"/>
          <w:kern w:val="0"/>
          <w:sz w:val="28"/>
          <w:szCs w:val="28"/>
        </w:rPr>
        <w:t>说明</w:t>
      </w:r>
    </w:p>
    <w:p>
      <w:pPr>
        <w:spacing w:before="156" w:beforeLines="50" w:line="360" w:lineRule="auto"/>
        <w:ind w:firstLine="495" w:firstLineChars="177"/>
        <w:rPr>
          <w:rFonts w:ascii="宋体" w:hAnsi="宋体" w:eastAsia="宋体" w:cs="宋体"/>
          <w:kern w:val="0"/>
          <w:sz w:val="28"/>
          <w:szCs w:val="28"/>
        </w:rPr>
      </w:pPr>
      <w:r>
        <w:rPr>
          <w:rFonts w:hint="eastAsia" w:ascii="宋体" w:hAnsi="宋体" w:eastAsia="宋体" w:cs="宋体"/>
          <w:kern w:val="0"/>
          <w:sz w:val="28"/>
          <w:szCs w:val="28"/>
        </w:rPr>
        <w:t>为便于政府有关管理部门和建设、设计、施工、科研等单位有关人员在使用本规范时能正确理解和执行条文规定，规范研编组按照条、款顺序编写本规范的条文说明。但本条文说明不具备与规范正文同等的法律效力，仅供使用者作为理解和把握规范规定的参考。</w:t>
      </w:r>
    </w:p>
    <w:p>
      <w:pPr>
        <w:adjustRightInd w:val="0"/>
        <w:snapToGrid w:val="0"/>
        <w:spacing w:line="360" w:lineRule="auto"/>
        <w:rPr>
          <w:rFonts w:ascii="宋体" w:hAnsi="宋体" w:eastAsia="宋体" w:cs="黑体"/>
          <w:sz w:val="28"/>
          <w:szCs w:val="28"/>
        </w:rPr>
      </w:pPr>
    </w:p>
    <w:p>
      <w:pPr>
        <w:widowControl/>
        <w:jc w:val="left"/>
        <w:rPr>
          <w:rFonts w:ascii="宋体" w:hAnsi="宋体" w:eastAsia="宋体" w:cs="黑体"/>
          <w:sz w:val="28"/>
          <w:szCs w:val="28"/>
        </w:rPr>
      </w:pPr>
      <w:r>
        <w:rPr>
          <w:rFonts w:ascii="宋体" w:hAnsi="宋体" w:eastAsia="宋体" w:cs="黑体"/>
          <w:sz w:val="28"/>
          <w:szCs w:val="28"/>
        </w:rPr>
        <w:br w:type="page"/>
      </w:r>
    </w:p>
    <w:p>
      <w:pPr>
        <w:pStyle w:val="26"/>
        <w:spacing w:before="312" w:beforeLines="100" w:after="624" w:afterLines="200" w:line="360" w:lineRule="auto"/>
        <w:ind w:left="425" w:firstLine="0" w:firstLineChars="0"/>
        <w:jc w:val="center"/>
        <w:rPr>
          <w:rFonts w:ascii="宋体" w:hAnsi="宋体" w:eastAsia="宋体"/>
          <w:b/>
          <w:sz w:val="28"/>
          <w:szCs w:val="28"/>
        </w:rPr>
      </w:pPr>
      <w:r>
        <w:rPr>
          <w:rFonts w:hint="eastAsia" w:ascii="宋体" w:hAnsi="宋体" w:eastAsia="宋体"/>
          <w:b/>
          <w:sz w:val="28"/>
          <w:szCs w:val="28"/>
        </w:rPr>
        <w:t>1 总则</w:t>
      </w:r>
    </w:p>
    <w:p>
      <w:pPr>
        <w:spacing w:before="156" w:beforeLines="50" w:line="360" w:lineRule="auto"/>
        <w:rPr>
          <w:rFonts w:ascii="宋体" w:hAnsi="宋体" w:eastAsia="宋体" w:cs="宋体"/>
          <w:kern w:val="0"/>
          <w:sz w:val="28"/>
          <w:szCs w:val="28"/>
        </w:rPr>
      </w:pPr>
      <w:r>
        <w:rPr>
          <w:rFonts w:hint="eastAsia" w:ascii="宋体" w:hAnsi="宋体" w:eastAsia="宋体"/>
          <w:b/>
          <w:sz w:val="28"/>
          <w:szCs w:val="28"/>
        </w:rPr>
        <w:t>1.0.1</w:t>
      </w:r>
      <w:r>
        <w:rPr>
          <w:rFonts w:ascii="宋体" w:hAnsi="宋体" w:eastAsia="宋体" w:cs="宋体"/>
          <w:kern w:val="0"/>
          <w:sz w:val="28"/>
          <w:szCs w:val="28"/>
        </w:rPr>
        <w:t>本条阐述了制定本规范的目的。本规范</w:t>
      </w:r>
      <w:r>
        <w:rPr>
          <w:rFonts w:hint="eastAsia" w:ascii="宋体" w:hAnsi="宋体" w:eastAsia="宋体" w:cs="宋体"/>
          <w:kern w:val="0"/>
          <w:sz w:val="28"/>
          <w:szCs w:val="28"/>
        </w:rPr>
        <w:t>涵盖各类电子元器件生产厂或生产线建设工程。主要研究并提出各类电子元器件厂的规划选址、规模构成、总体布局、功能性能等目标要求，环保、消防、节能、安全、职业病防护等方面的要求，以及规划、设计、施工、检测与验收、运行与维护、弃用与拆除等方面需要强制执行的技术措施等，</w:t>
      </w:r>
      <w:r>
        <w:rPr>
          <w:rFonts w:ascii="宋体" w:hAnsi="宋体" w:eastAsia="宋体" w:cs="宋体"/>
          <w:kern w:val="0"/>
          <w:sz w:val="28"/>
          <w:szCs w:val="28"/>
        </w:rPr>
        <w:t>以便于</w:t>
      </w:r>
      <w:r>
        <w:rPr>
          <w:rFonts w:hint="eastAsia" w:ascii="宋体" w:hAnsi="宋体" w:eastAsia="宋体" w:cs="宋体"/>
          <w:kern w:val="0"/>
          <w:sz w:val="28"/>
          <w:szCs w:val="28"/>
        </w:rPr>
        <w:t>保障人身健康和生命财产安全、国家安全、生态环境安全，满足经济社会管理基本需要。</w:t>
      </w:r>
    </w:p>
    <w:p>
      <w:pPr>
        <w:spacing w:before="156" w:beforeLines="50" w:line="360" w:lineRule="auto"/>
        <w:rPr>
          <w:rFonts w:ascii="宋体" w:hAnsi="宋体" w:eastAsia="宋体" w:cs="宋体"/>
          <w:kern w:val="0"/>
          <w:sz w:val="28"/>
          <w:szCs w:val="28"/>
        </w:rPr>
      </w:pPr>
      <w:r>
        <w:rPr>
          <w:rFonts w:hint="eastAsia" w:ascii="宋体" w:hAnsi="宋体" w:eastAsia="宋体"/>
          <w:b/>
          <w:sz w:val="28"/>
          <w:szCs w:val="28"/>
        </w:rPr>
        <w:t>1.0.2</w:t>
      </w:r>
      <w:r>
        <w:rPr>
          <w:rFonts w:hint="eastAsia" w:ascii="宋体" w:hAnsi="宋体" w:eastAsia="宋体" w:cs="宋体"/>
          <w:kern w:val="0"/>
          <w:sz w:val="28"/>
          <w:szCs w:val="28"/>
        </w:rPr>
        <w:t>本条规定了电子</w:t>
      </w:r>
      <w:r>
        <w:rPr>
          <w:rFonts w:ascii="宋体" w:hAnsi="宋体" w:eastAsia="宋体" w:cs="宋体"/>
          <w:kern w:val="0"/>
          <w:sz w:val="28"/>
          <w:szCs w:val="28"/>
        </w:rPr>
        <w:t>元器件厂项目规范适用的范围</w:t>
      </w:r>
      <w:r>
        <w:rPr>
          <w:rFonts w:hint="eastAsia" w:ascii="宋体" w:hAnsi="宋体" w:eastAsia="宋体" w:cs="宋体"/>
          <w:kern w:val="0"/>
          <w:sz w:val="28"/>
          <w:szCs w:val="28"/>
        </w:rPr>
        <w:t>，工程规范是政府及其部门依法治理、依法履职的技术依据，也是工程项目相关方必须遵守的强制性技术规定。</w:t>
      </w:r>
    </w:p>
    <w:p>
      <w:pPr>
        <w:spacing w:before="156" w:beforeLines="50" w:line="360" w:lineRule="auto"/>
        <w:rPr>
          <w:rFonts w:ascii="宋体" w:hAnsi="宋体" w:eastAsia="宋体" w:cs="宋体"/>
          <w:kern w:val="0"/>
          <w:sz w:val="28"/>
          <w:szCs w:val="28"/>
        </w:rPr>
      </w:pPr>
      <w:r>
        <w:rPr>
          <w:rFonts w:hint="eastAsia" w:ascii="宋体" w:hAnsi="宋体" w:eastAsia="宋体"/>
          <w:b/>
          <w:sz w:val="28"/>
          <w:szCs w:val="28"/>
        </w:rPr>
        <w:t>1.0.3</w:t>
      </w:r>
      <w:r>
        <w:rPr>
          <w:rFonts w:hint="eastAsia" w:ascii="宋体" w:hAnsi="宋体" w:eastAsia="宋体" w:cs="宋体"/>
          <w:kern w:val="0"/>
          <w:sz w:val="28"/>
          <w:szCs w:val="28"/>
        </w:rPr>
        <w:t>本规范是国家工程建设控制性底线要求，具有法规强制效力，必须严格遵守。在此基础上，国务院有关行政管理部门、各地省级行政管理部门可根据实际情况，补充、细化和提高本规范相关规定和要求。为适应工程项目建设特殊情况和科技新成果的应用需要，对本规范规定的功能性能要求，暂未明确对应技术措施或采用本规范规定之外的技术措施，且无相应标准的，必须由建设、勘察、设计、施工、监理等责任单位及有关专家依据研究成果、验证数据和国内外实践经验等，对所采用的技术措施进行充分论证评估，证明能够达到安全可靠、节能环保，并对论证评估结果负责。论证评估结果实施前，建设单位应报工程项目所在地行业行政主管部门备案。</w:t>
      </w:r>
    </w:p>
    <w:p>
      <w:pPr>
        <w:spacing w:line="360" w:lineRule="auto"/>
        <w:rPr>
          <w:rFonts w:ascii="宋体" w:hAnsi="宋体" w:eastAsia="宋体" w:cs="宋体"/>
          <w:kern w:val="0"/>
          <w:sz w:val="28"/>
          <w:szCs w:val="28"/>
        </w:rPr>
      </w:pPr>
      <w:r>
        <w:rPr>
          <w:rFonts w:hint="eastAsia" w:ascii="宋体" w:hAnsi="宋体" w:eastAsia="宋体" w:cs="宋体"/>
          <w:kern w:val="0"/>
          <w:sz w:val="28"/>
          <w:szCs w:val="28"/>
        </w:rPr>
        <w:t>执行本规范必须同时加强工程质量安全管理，严格规范的实施监督。当本规范规定与国家法律、行政法规或更严格的强制性标准规定不一致时，应执行国家标准、行政法规和更严格的强制性标准的规定。</w:t>
      </w:r>
    </w:p>
    <w:p>
      <w:pPr>
        <w:spacing w:before="156" w:beforeLines="50" w:line="360" w:lineRule="auto"/>
        <w:rPr>
          <w:rFonts w:ascii="宋体" w:hAnsi="宋体" w:eastAsia="宋体" w:cs="宋体"/>
          <w:kern w:val="0"/>
          <w:sz w:val="28"/>
          <w:szCs w:val="28"/>
        </w:rPr>
      </w:pPr>
      <w:r>
        <w:rPr>
          <w:rFonts w:ascii="宋体" w:hAnsi="宋体" w:eastAsia="宋体"/>
          <w:b/>
          <w:sz w:val="28"/>
          <w:szCs w:val="28"/>
        </w:rPr>
        <w:t xml:space="preserve">1.0.4  </w:t>
      </w:r>
      <w:r>
        <w:rPr>
          <w:rFonts w:hint="eastAsia" w:ascii="宋体" w:hAnsi="宋体" w:eastAsia="宋体" w:cs="宋体"/>
          <w:kern w:val="0"/>
          <w:sz w:val="28"/>
          <w:szCs w:val="28"/>
        </w:rPr>
        <w:t>工程规范是全社会必须遵守的强制性技术规定，是工程建设的基本指南和底线要求。电子元器件项目建设必须严格遵循本规范要求，同时为满足工程全专业全建设周期的质量、安全等需求，项目建设还应遵守国家现行有关规范的规定。</w:t>
      </w:r>
    </w:p>
    <w:p>
      <w:pPr>
        <w:spacing w:line="360" w:lineRule="auto"/>
        <w:rPr>
          <w:rFonts w:ascii="宋体" w:hAnsi="宋体" w:eastAsia="宋体"/>
          <w:sz w:val="28"/>
          <w:szCs w:val="28"/>
        </w:rPr>
        <w:sectPr>
          <w:footerReference r:id="rId6" w:type="default"/>
          <w:pgSz w:w="11906" w:h="16838"/>
          <w:pgMar w:top="1440" w:right="1800" w:bottom="1440" w:left="1800" w:header="851" w:footer="992" w:gutter="0"/>
          <w:cols w:space="425" w:num="1"/>
          <w:docGrid w:type="lines" w:linePitch="312" w:charSpace="0"/>
        </w:sectPr>
      </w:pPr>
      <w:r>
        <w:rPr>
          <w:rFonts w:ascii="宋体" w:hAnsi="宋体" w:eastAsia="宋体"/>
          <w:sz w:val="28"/>
          <w:szCs w:val="28"/>
        </w:rPr>
        <w:br w:type="page"/>
      </w:r>
    </w:p>
    <w:p>
      <w:pPr>
        <w:spacing w:before="312" w:beforeLines="100" w:after="624" w:afterLines="200" w:line="360" w:lineRule="auto"/>
        <w:jc w:val="center"/>
        <w:rPr>
          <w:rFonts w:ascii="宋体" w:hAnsi="宋体" w:eastAsia="宋体"/>
          <w:b/>
          <w:sz w:val="28"/>
          <w:szCs w:val="28"/>
        </w:rPr>
      </w:pPr>
      <w:r>
        <w:rPr>
          <w:rFonts w:hint="eastAsia" w:ascii="宋体" w:hAnsi="宋体" w:eastAsia="宋体"/>
          <w:b/>
          <w:sz w:val="28"/>
          <w:szCs w:val="28"/>
        </w:rPr>
        <w:t>2 基本规定</w:t>
      </w:r>
    </w:p>
    <w:p>
      <w:pPr>
        <w:spacing w:before="156" w:beforeLines="50" w:line="360" w:lineRule="auto"/>
        <w:rPr>
          <w:rFonts w:ascii="宋体" w:hAnsi="宋体" w:eastAsia="宋体" w:cs="宋体"/>
          <w:kern w:val="0"/>
          <w:sz w:val="28"/>
          <w:szCs w:val="28"/>
        </w:rPr>
      </w:pPr>
      <w:r>
        <w:rPr>
          <w:rFonts w:hint="eastAsia" w:ascii="宋体" w:hAnsi="宋体" w:eastAsia="宋体"/>
          <w:b/>
          <w:sz w:val="28"/>
          <w:szCs w:val="28"/>
        </w:rPr>
        <w:t>2.0.1</w:t>
      </w:r>
      <w:r>
        <w:rPr>
          <w:rFonts w:hint="eastAsia" w:ascii="宋体" w:hAnsi="宋体" w:eastAsia="宋体"/>
          <w:b/>
          <w:sz w:val="28"/>
          <w:szCs w:val="28"/>
        </w:rPr>
        <w:tab/>
      </w:r>
      <w:r>
        <w:rPr>
          <w:rFonts w:ascii="宋体" w:hAnsi="宋体" w:eastAsia="宋体" w:cs="宋体"/>
          <w:kern w:val="0"/>
          <w:sz w:val="28"/>
          <w:szCs w:val="28"/>
        </w:rPr>
        <w:t>对环境保护和职业安全卫生的要求是本规范编制的主要目的</w:t>
      </w:r>
      <w:r>
        <w:rPr>
          <w:rFonts w:hint="eastAsia" w:ascii="宋体" w:hAnsi="宋体" w:eastAsia="宋体" w:cs="宋体"/>
          <w:kern w:val="0"/>
          <w:sz w:val="28"/>
          <w:szCs w:val="28"/>
        </w:rPr>
        <w:t>，工厂建设必须同步满足环保及职业安全卫生方面的配套设施的设计、施工和验收</w:t>
      </w:r>
    </w:p>
    <w:p>
      <w:pPr>
        <w:spacing w:before="156" w:beforeLines="50" w:line="360" w:lineRule="auto"/>
        <w:rPr>
          <w:rFonts w:ascii="宋体" w:hAnsi="宋体" w:eastAsia="宋体" w:cs="宋体"/>
          <w:kern w:val="0"/>
          <w:sz w:val="28"/>
          <w:szCs w:val="28"/>
        </w:rPr>
      </w:pPr>
      <w:r>
        <w:rPr>
          <w:rFonts w:hint="eastAsia" w:ascii="宋体" w:hAnsi="宋体" w:eastAsia="宋体"/>
          <w:b/>
          <w:sz w:val="28"/>
          <w:szCs w:val="28"/>
        </w:rPr>
        <w:t>2.0.2</w:t>
      </w:r>
      <w:r>
        <w:rPr>
          <w:rFonts w:hint="eastAsia" w:ascii="宋体" w:hAnsi="宋体" w:eastAsia="宋体"/>
          <w:b/>
          <w:sz w:val="28"/>
          <w:szCs w:val="28"/>
        </w:rPr>
        <w:tab/>
      </w:r>
      <w:r>
        <w:rPr>
          <w:rFonts w:hint="eastAsia" w:ascii="宋体" w:hAnsi="宋体" w:eastAsia="宋体" w:cs="宋体"/>
          <w:kern w:val="0"/>
          <w:sz w:val="28"/>
          <w:szCs w:val="28"/>
        </w:rPr>
        <w:t>电子元器件厂对生产环境要求较高，厂址选择应选择在大气含尘量低，远离化工厂、制药厂、垃圾焚烧厂的地区，同时要满足环保要求，避免工厂的危险有害因素对周边人群居住或活动环境造成污染与危害，同时应远离铁路、码头、飞机场、交通要道等有振动或噪声干扰的区域</w:t>
      </w:r>
    </w:p>
    <w:p>
      <w:pPr>
        <w:spacing w:before="156" w:beforeLines="50" w:line="360" w:lineRule="auto"/>
        <w:rPr>
          <w:rFonts w:ascii="宋体" w:hAnsi="宋体" w:eastAsia="宋体" w:cs="宋体"/>
          <w:kern w:val="0"/>
          <w:sz w:val="28"/>
          <w:szCs w:val="28"/>
        </w:rPr>
      </w:pPr>
      <w:r>
        <w:rPr>
          <w:rFonts w:hint="eastAsia" w:ascii="宋体" w:hAnsi="宋体" w:eastAsia="宋体"/>
          <w:b/>
          <w:sz w:val="28"/>
          <w:szCs w:val="28"/>
        </w:rPr>
        <w:t>2.0.3</w:t>
      </w:r>
      <w:r>
        <w:rPr>
          <w:rFonts w:hint="eastAsia" w:ascii="宋体" w:hAnsi="宋体" w:eastAsia="宋体"/>
          <w:b/>
          <w:sz w:val="28"/>
          <w:szCs w:val="28"/>
        </w:rPr>
        <w:tab/>
      </w:r>
      <w:r>
        <w:rPr>
          <w:rFonts w:hint="eastAsia" w:ascii="宋体" w:hAnsi="宋体" w:eastAsia="宋体" w:cs="宋体"/>
          <w:kern w:val="0"/>
          <w:sz w:val="28"/>
          <w:szCs w:val="28"/>
        </w:rPr>
        <w:t>根据电子行业厂房多年设计、建设和生产经验，生产的火灾危险性分类分类受众多因素的影响，要判断整个生产过程中每个环节是否有引起火灾的可能性，根据生产工艺、生产过程中使用的原材料以及产品及其副产品的火灾危险性以及生产时的实际环境条件等情况确定。</w:t>
      </w:r>
    </w:p>
    <w:p>
      <w:pPr>
        <w:spacing w:line="360" w:lineRule="auto"/>
        <w:rPr>
          <w:rFonts w:ascii="宋体" w:hAnsi="宋体" w:eastAsia="宋体" w:cs="宋体"/>
          <w:kern w:val="0"/>
          <w:sz w:val="28"/>
          <w:szCs w:val="28"/>
        </w:rPr>
      </w:pPr>
      <w:r>
        <w:rPr>
          <w:rFonts w:ascii="宋体" w:hAnsi="宋体" w:eastAsia="宋体" w:cs="宋体"/>
          <w:kern w:val="0"/>
          <w:sz w:val="28"/>
          <w:szCs w:val="28"/>
        </w:rPr>
        <w:t>另外也规定了同一座厂房或厂房中同一个防火分区内存在不同火灾危险性的生产时</w:t>
      </w:r>
      <w:r>
        <w:rPr>
          <w:rFonts w:hint="eastAsia" w:ascii="宋体" w:hAnsi="宋体" w:eastAsia="宋体" w:cs="宋体"/>
          <w:kern w:val="0"/>
          <w:sz w:val="28"/>
          <w:szCs w:val="28"/>
        </w:rPr>
        <w:t>，</w:t>
      </w:r>
      <w:r>
        <w:rPr>
          <w:rFonts w:ascii="宋体" w:hAnsi="宋体" w:eastAsia="宋体" w:cs="宋体"/>
          <w:kern w:val="0"/>
          <w:sz w:val="28"/>
          <w:szCs w:val="28"/>
        </w:rPr>
        <w:t>该建筑或区域火灾危险性的确定原则</w:t>
      </w:r>
      <w:r>
        <w:rPr>
          <w:rFonts w:hint="eastAsia" w:ascii="宋体" w:hAnsi="宋体" w:eastAsia="宋体" w:cs="宋体"/>
          <w:kern w:val="0"/>
          <w:sz w:val="28"/>
          <w:szCs w:val="28"/>
        </w:rPr>
        <w:t>。</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(1)在一座厂房中或一个防火分区内存在甲、乙类等多种火</w:t>
      </w:r>
      <w:r>
        <w:rPr>
          <w:rFonts w:hint="eastAsia" w:ascii="宋体" w:hAnsi="宋体" w:eastAsia="宋体" w:cs="宋体"/>
          <w:kern w:val="0"/>
          <w:sz w:val="28"/>
          <w:szCs w:val="28"/>
        </w:rPr>
        <w:t>灾危险性生产时，如果甲类生产着火后，可燃物质足以构成爆炸或燃烧危险，则该建筑物中的生产类别应按甲类划分；如果该厂房面积很大，其中甲类生产所占用的面积比例小，并采取了相应的工艺保护和防火防爆分隔措施将甲类生产部位与其他区域完全隔开，即使发生火灾也不会蔓延到其他区域时，该厂房可按火灾危险性较小者确定。</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另外，有的生产过程中虽然使用或产生易燃、可燃物质，但</w:t>
      </w:r>
      <w:r>
        <w:rPr>
          <w:rFonts w:hint="eastAsia" w:ascii="宋体" w:hAnsi="宋体" w:eastAsia="宋体" w:cs="宋体"/>
          <w:kern w:val="0"/>
          <w:sz w:val="28"/>
          <w:szCs w:val="28"/>
        </w:rPr>
        <w:t>是数量少，当气体全部逸出或可燃液体全部气化也不会在同一时间内使厂房内任何部位的混合气体处于爆炸极限范围内，或即使局部存在爆炸危险、可燃物全部燃烧也不可能使建筑物着火而造成灾害。</w:t>
      </w:r>
    </w:p>
    <w:p>
      <w:pPr>
        <w:spacing w:line="360" w:lineRule="auto"/>
        <w:rPr>
          <w:rFonts w:ascii="宋体" w:hAnsi="宋体" w:eastAsia="宋体" w:cs="宋体"/>
          <w:kern w:val="0"/>
          <w:sz w:val="28"/>
          <w:szCs w:val="28"/>
        </w:rPr>
      </w:pPr>
      <w:r>
        <w:rPr>
          <w:rFonts w:ascii="宋体" w:hAnsi="宋体" w:eastAsia="宋体" w:cs="宋体"/>
          <w:kern w:val="0"/>
          <w:sz w:val="28"/>
          <w:szCs w:val="28"/>
        </w:rPr>
        <w:t>(2)一般情况下可不按物质危险特性确定生产火灾危险性</w:t>
      </w:r>
      <w:r>
        <w:rPr>
          <w:rFonts w:hint="eastAsia" w:ascii="宋体" w:hAnsi="宋体" w:eastAsia="宋体" w:cs="宋体"/>
          <w:kern w:val="0"/>
          <w:sz w:val="28"/>
          <w:szCs w:val="28"/>
        </w:rPr>
        <w:t>类别的最大允许量，参见表</w:t>
      </w:r>
      <w:r>
        <w:rPr>
          <w:rFonts w:ascii="宋体" w:hAnsi="宋体" w:eastAsia="宋体" w:cs="宋体"/>
          <w:kern w:val="0"/>
          <w:sz w:val="28"/>
          <w:szCs w:val="28"/>
        </w:rPr>
        <w:t>2。</w:t>
      </w:r>
    </w:p>
    <w:p>
      <w:pPr>
        <w:spacing w:line="360" w:lineRule="auto"/>
        <w:ind w:firstLine="480"/>
        <w:rPr>
          <w:rFonts w:ascii="宋体" w:hAnsi="宋体" w:eastAsia="宋体" w:cs="宋体"/>
          <w:b/>
          <w:kern w:val="0"/>
          <w:sz w:val="28"/>
          <w:szCs w:val="28"/>
        </w:rPr>
      </w:pPr>
      <w:r>
        <w:rPr>
          <w:rFonts w:ascii="宋体" w:hAnsi="宋体" w:eastAsia="宋体" w:cs="宋体"/>
          <w:b/>
          <w:kern w:val="0"/>
          <w:sz w:val="28"/>
          <w:szCs w:val="28"/>
        </w:rPr>
        <w:t>表2可不按物质危险特性确定生产火灾危险性类别的最大允许量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531"/>
        <w:gridCol w:w="1843"/>
        <w:gridCol w:w="1886"/>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20" w:type="dxa"/>
            <w:vMerge w:val="restart"/>
          </w:tcPr>
          <w:p>
            <w:pPr>
              <w:rPr>
                <w:rFonts w:ascii="宋体" w:hAnsi="宋体" w:eastAsia="宋体" w:cs="宋体"/>
                <w:kern w:val="0"/>
                <w:sz w:val="24"/>
                <w:szCs w:val="24"/>
              </w:rPr>
            </w:pPr>
            <w:r>
              <w:rPr>
                <w:rFonts w:hint="eastAsia" w:ascii="宋体" w:hAnsi="宋体" w:eastAsia="宋体" w:cs="宋体"/>
                <w:kern w:val="0"/>
                <w:sz w:val="24"/>
                <w:szCs w:val="24"/>
              </w:rPr>
              <w:t>火灾危险性类别</w:t>
            </w:r>
          </w:p>
        </w:tc>
        <w:tc>
          <w:tcPr>
            <w:tcW w:w="2374" w:type="dxa"/>
            <w:gridSpan w:val="2"/>
            <w:vMerge w:val="restart"/>
          </w:tcPr>
          <w:p>
            <w:pPr>
              <w:rPr>
                <w:rFonts w:ascii="宋体" w:hAnsi="宋体" w:eastAsia="宋体" w:cs="宋体"/>
                <w:kern w:val="0"/>
                <w:sz w:val="24"/>
                <w:szCs w:val="24"/>
              </w:rPr>
            </w:pPr>
            <w:r>
              <w:rPr>
                <w:rFonts w:hint="eastAsia" w:ascii="宋体" w:hAnsi="宋体" w:eastAsia="宋体" w:cs="宋体"/>
                <w:kern w:val="0"/>
                <w:sz w:val="24"/>
                <w:szCs w:val="24"/>
              </w:rPr>
              <w:t>火灾危险性的特性</w:t>
            </w:r>
          </w:p>
        </w:tc>
        <w:tc>
          <w:tcPr>
            <w:tcW w:w="1886" w:type="dxa"/>
          </w:tcPr>
          <w:p>
            <w:pPr>
              <w:rPr>
                <w:rFonts w:ascii="宋体" w:hAnsi="宋体" w:eastAsia="宋体" w:cs="宋体"/>
                <w:kern w:val="0"/>
                <w:sz w:val="24"/>
                <w:szCs w:val="24"/>
              </w:rPr>
            </w:pPr>
          </w:p>
        </w:tc>
        <w:tc>
          <w:tcPr>
            <w:tcW w:w="2842" w:type="dxa"/>
            <w:gridSpan w:val="2"/>
          </w:tcPr>
          <w:p>
            <w:pPr>
              <w:rPr>
                <w:rFonts w:ascii="宋体" w:hAnsi="宋体" w:eastAsia="宋体" w:cs="宋体"/>
                <w:kern w:val="0"/>
                <w:sz w:val="24"/>
                <w:szCs w:val="24"/>
              </w:rPr>
            </w:pPr>
            <w:r>
              <w:rPr>
                <w:rFonts w:hint="eastAsia" w:ascii="宋体" w:hAnsi="宋体" w:eastAsia="宋体" w:cs="宋体"/>
                <w:kern w:val="0"/>
                <w:sz w:val="24"/>
                <w:szCs w:val="24"/>
              </w:rPr>
              <w:t>最大允许量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20" w:type="dxa"/>
            <w:vMerge w:val="continue"/>
          </w:tcPr>
          <w:p>
            <w:pPr>
              <w:rPr>
                <w:rFonts w:ascii="宋体" w:hAnsi="宋体" w:eastAsia="宋体" w:cs="宋体"/>
                <w:kern w:val="0"/>
                <w:sz w:val="24"/>
                <w:szCs w:val="24"/>
              </w:rPr>
            </w:pPr>
          </w:p>
        </w:tc>
        <w:tc>
          <w:tcPr>
            <w:tcW w:w="2374" w:type="dxa"/>
            <w:gridSpan w:val="2"/>
            <w:vMerge w:val="continue"/>
          </w:tcPr>
          <w:p>
            <w:pPr>
              <w:rPr>
                <w:rFonts w:ascii="宋体" w:hAnsi="宋体" w:eastAsia="宋体" w:cs="宋体"/>
                <w:kern w:val="0"/>
                <w:sz w:val="24"/>
                <w:szCs w:val="24"/>
              </w:rPr>
            </w:pP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物质名称举例</w:t>
            </w:r>
          </w:p>
        </w:tc>
        <w:tc>
          <w:tcPr>
            <w:tcW w:w="1421" w:type="dxa"/>
          </w:tcPr>
          <w:p>
            <w:pPr>
              <w:rPr>
                <w:rFonts w:ascii="宋体" w:hAnsi="宋体" w:eastAsia="宋体" w:cs="宋体"/>
                <w:kern w:val="0"/>
                <w:sz w:val="24"/>
                <w:szCs w:val="24"/>
              </w:rPr>
            </w:pPr>
            <w:r>
              <w:rPr>
                <w:rFonts w:ascii="宋体" w:hAnsi="宋体" w:eastAsia="宋体" w:cs="宋体"/>
                <w:kern w:val="0"/>
                <w:sz w:val="24"/>
                <w:szCs w:val="24"/>
              </w:rPr>
              <w:t>与房间容积的比值</w:t>
            </w:r>
          </w:p>
        </w:tc>
        <w:tc>
          <w:tcPr>
            <w:tcW w:w="1421" w:type="dxa"/>
          </w:tcPr>
          <w:p>
            <w:pPr>
              <w:rPr>
                <w:rFonts w:ascii="宋体" w:hAnsi="宋体" w:eastAsia="宋体" w:cs="宋体"/>
                <w:kern w:val="0"/>
                <w:sz w:val="24"/>
                <w:szCs w:val="24"/>
              </w:rPr>
            </w:pPr>
            <w:r>
              <w:rPr>
                <w:rFonts w:ascii="宋体" w:hAnsi="宋体" w:eastAsia="宋体" w:cs="宋体"/>
                <w:kern w:val="0"/>
                <w:sz w:val="24"/>
                <w:szCs w:val="24"/>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tcPr>
          <w:p>
            <w:pPr>
              <w:rPr>
                <w:rFonts w:ascii="宋体" w:hAnsi="宋体" w:eastAsia="宋体" w:cs="宋体"/>
                <w:kern w:val="0"/>
                <w:sz w:val="24"/>
                <w:szCs w:val="24"/>
              </w:rPr>
            </w:pPr>
            <w:r>
              <w:rPr>
                <w:rFonts w:hint="eastAsia" w:ascii="宋体" w:hAnsi="宋体" w:eastAsia="宋体" w:cs="宋体"/>
                <w:kern w:val="0"/>
                <w:sz w:val="24"/>
                <w:szCs w:val="24"/>
              </w:rPr>
              <w:t>甲类</w:t>
            </w:r>
          </w:p>
        </w:tc>
        <w:tc>
          <w:tcPr>
            <w:tcW w:w="531" w:type="dxa"/>
          </w:tcPr>
          <w:p>
            <w:pPr>
              <w:rPr>
                <w:rFonts w:ascii="宋体" w:hAnsi="宋体" w:eastAsia="宋体" w:cs="宋体"/>
                <w:kern w:val="0"/>
                <w:sz w:val="24"/>
                <w:szCs w:val="24"/>
              </w:rPr>
            </w:pPr>
            <w:r>
              <w:rPr>
                <w:rFonts w:hint="eastAsia" w:ascii="宋体" w:hAnsi="宋体" w:eastAsia="宋体" w:cs="宋体"/>
                <w:kern w:val="0"/>
                <w:sz w:val="24"/>
                <w:szCs w:val="24"/>
              </w:rPr>
              <w:t>1</w:t>
            </w:r>
          </w:p>
        </w:tc>
        <w:tc>
          <w:tcPr>
            <w:tcW w:w="1843" w:type="dxa"/>
          </w:tcPr>
          <w:p>
            <w:pPr>
              <w:rPr>
                <w:rFonts w:ascii="宋体" w:hAnsi="宋体" w:eastAsia="宋体" w:cs="宋体"/>
                <w:kern w:val="0"/>
                <w:sz w:val="24"/>
                <w:szCs w:val="24"/>
              </w:rPr>
            </w:pPr>
            <w:r>
              <w:rPr>
                <w:rFonts w:hint="eastAsia" w:ascii="宋体" w:hAnsi="宋体" w:eastAsia="宋体" w:cs="宋体"/>
                <w:kern w:val="0"/>
                <w:sz w:val="24"/>
                <w:szCs w:val="24"/>
              </w:rPr>
              <w:t>闪电小于28℃的液体</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汽油、丙酮、乙醚</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0.004L/m3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100L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tcPr>
          <w:p>
            <w:pPr>
              <w:rPr>
                <w:rFonts w:ascii="宋体" w:hAnsi="宋体" w:eastAsia="宋体" w:cs="宋体"/>
                <w:kern w:val="0"/>
                <w:sz w:val="24"/>
                <w:szCs w:val="24"/>
              </w:rPr>
            </w:pPr>
            <w:r>
              <w:rPr>
                <w:rFonts w:hint="eastAsia" w:ascii="宋体" w:hAnsi="宋体" w:eastAsia="宋体" w:cs="宋体"/>
                <w:kern w:val="0"/>
                <w:sz w:val="24"/>
                <w:szCs w:val="24"/>
              </w:rPr>
              <w:t>2</w:t>
            </w:r>
          </w:p>
        </w:tc>
        <w:tc>
          <w:tcPr>
            <w:tcW w:w="1843" w:type="dxa"/>
          </w:tcPr>
          <w:p>
            <w:pPr>
              <w:rPr>
                <w:rFonts w:ascii="宋体" w:hAnsi="宋体" w:eastAsia="宋体" w:cs="宋体"/>
                <w:kern w:val="0"/>
                <w:sz w:val="24"/>
                <w:szCs w:val="24"/>
              </w:rPr>
            </w:pPr>
            <w:r>
              <w:rPr>
                <w:rFonts w:hint="eastAsia" w:ascii="宋体" w:hAnsi="宋体" w:eastAsia="宋体" w:cs="宋体"/>
                <w:kern w:val="0"/>
                <w:sz w:val="24"/>
                <w:szCs w:val="24"/>
              </w:rPr>
              <w:t>爆炸下限小于10%的气体</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乙炔、氢、甲烷、乙烯、硫化氢</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1L/m3</w:t>
            </w:r>
          </w:p>
          <w:p>
            <w:pPr>
              <w:rPr>
                <w:rFonts w:ascii="宋体" w:hAnsi="宋体" w:eastAsia="宋体" w:cs="宋体"/>
                <w:kern w:val="0"/>
                <w:sz w:val="24"/>
                <w:szCs w:val="24"/>
              </w:rPr>
            </w:pPr>
            <w:r>
              <w:rPr>
                <w:rFonts w:hint="eastAsia" w:ascii="宋体" w:hAnsi="宋体" w:eastAsia="宋体" w:cs="宋体"/>
                <w:kern w:val="0"/>
                <w:sz w:val="24"/>
                <w:szCs w:val="24"/>
              </w:rPr>
              <w:t>(标准状态)</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25m3</w:t>
            </w:r>
          </w:p>
          <w:p>
            <w:pPr>
              <w:rPr>
                <w:rFonts w:ascii="宋体" w:hAnsi="宋体" w:eastAsia="宋体" w:cs="宋体"/>
                <w:kern w:val="0"/>
                <w:sz w:val="24"/>
                <w:szCs w:val="24"/>
              </w:rPr>
            </w:pPr>
            <w:r>
              <w:rPr>
                <w:rFonts w:hint="eastAsia" w:ascii="宋体" w:hAnsi="宋体" w:eastAsia="宋体" w:cs="宋体"/>
                <w:kern w:val="0"/>
                <w:sz w:val="24"/>
                <w:szCs w:val="24"/>
              </w:rPr>
              <w:t>(标准状态)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tcPr>
          <w:p>
            <w:pPr>
              <w:rPr>
                <w:rFonts w:ascii="宋体" w:hAnsi="宋体" w:eastAsia="宋体" w:cs="宋体"/>
                <w:kern w:val="0"/>
                <w:sz w:val="24"/>
                <w:szCs w:val="24"/>
              </w:rPr>
            </w:pPr>
            <w:r>
              <w:rPr>
                <w:rFonts w:hint="eastAsia" w:ascii="宋体" w:hAnsi="宋体" w:eastAsia="宋体" w:cs="宋体"/>
                <w:kern w:val="0"/>
                <w:sz w:val="24"/>
                <w:szCs w:val="24"/>
              </w:rPr>
              <w:t>3</w:t>
            </w:r>
          </w:p>
        </w:tc>
        <w:tc>
          <w:tcPr>
            <w:tcW w:w="1843" w:type="dxa"/>
          </w:tcPr>
          <w:p>
            <w:pPr>
              <w:rPr>
                <w:rFonts w:ascii="宋体" w:hAnsi="宋体" w:eastAsia="宋体" w:cs="宋体"/>
                <w:kern w:val="0"/>
                <w:sz w:val="24"/>
                <w:szCs w:val="24"/>
              </w:rPr>
            </w:pPr>
            <w:r>
              <w:rPr>
                <w:rFonts w:hint="eastAsia" w:ascii="宋体" w:hAnsi="宋体" w:eastAsia="宋体" w:cs="宋体"/>
                <w:kern w:val="0"/>
                <w:sz w:val="24"/>
                <w:szCs w:val="24"/>
              </w:rPr>
              <w:t>常温下能自行分解导致迅速自燃爆炸的物质</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硝化棉、硝化纤维胶片、喷气棉、火胶棉、赛璐珞棉</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0.003kg/m3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tcPr>
          <w:p>
            <w:pPr>
              <w:rPr>
                <w:rFonts w:ascii="宋体" w:hAnsi="宋体" w:eastAsia="宋体" w:cs="宋体"/>
                <w:kern w:val="0"/>
                <w:sz w:val="24"/>
                <w:szCs w:val="24"/>
              </w:rPr>
            </w:pPr>
          </w:p>
        </w:tc>
        <w:tc>
          <w:tcPr>
            <w:tcW w:w="531" w:type="dxa"/>
          </w:tcPr>
          <w:p>
            <w:pPr>
              <w:rPr>
                <w:rFonts w:ascii="宋体" w:hAnsi="宋体" w:eastAsia="宋体" w:cs="宋体"/>
                <w:kern w:val="0"/>
                <w:sz w:val="24"/>
                <w:szCs w:val="24"/>
              </w:rPr>
            </w:pPr>
          </w:p>
        </w:tc>
        <w:tc>
          <w:tcPr>
            <w:tcW w:w="1843" w:type="dxa"/>
          </w:tcPr>
          <w:p>
            <w:pPr>
              <w:rPr>
                <w:rFonts w:ascii="宋体" w:hAnsi="宋体" w:eastAsia="宋体" w:cs="宋体"/>
                <w:kern w:val="0"/>
                <w:sz w:val="24"/>
                <w:szCs w:val="24"/>
              </w:rPr>
            </w:pPr>
            <w:r>
              <w:rPr>
                <w:rFonts w:hint="eastAsia" w:ascii="宋体" w:hAnsi="宋体" w:eastAsia="宋体" w:cs="宋体"/>
                <w:kern w:val="0"/>
                <w:sz w:val="24"/>
                <w:szCs w:val="24"/>
              </w:rPr>
              <w:t>在空气中氧化即导致迅速自燃的物质</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黄磷</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0.006kg/m3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tcPr>
          <w:p>
            <w:pPr>
              <w:rPr>
                <w:rFonts w:ascii="宋体" w:hAnsi="宋体" w:eastAsia="宋体" w:cs="宋体"/>
                <w:kern w:val="0"/>
                <w:sz w:val="24"/>
                <w:szCs w:val="24"/>
              </w:rPr>
            </w:pPr>
            <w:r>
              <w:rPr>
                <w:rFonts w:hint="eastAsia" w:ascii="宋体" w:hAnsi="宋体" w:eastAsia="宋体" w:cs="宋体"/>
                <w:kern w:val="0"/>
                <w:sz w:val="24"/>
                <w:szCs w:val="24"/>
              </w:rPr>
              <w:t>4</w:t>
            </w:r>
          </w:p>
        </w:tc>
        <w:tc>
          <w:tcPr>
            <w:tcW w:w="1843" w:type="dxa"/>
          </w:tcPr>
          <w:p>
            <w:pPr>
              <w:rPr>
                <w:rFonts w:ascii="宋体" w:hAnsi="宋体" w:eastAsia="宋体" w:cs="宋体"/>
                <w:kern w:val="0"/>
                <w:sz w:val="24"/>
                <w:szCs w:val="24"/>
              </w:rPr>
            </w:pPr>
            <w:r>
              <w:rPr>
                <w:rFonts w:hint="eastAsia" w:ascii="宋体" w:hAnsi="宋体" w:eastAsia="宋体" w:cs="宋体"/>
                <w:kern w:val="0"/>
                <w:sz w:val="24"/>
                <w:szCs w:val="24"/>
              </w:rPr>
              <w:t>常温下受到水和空气中水蒸气的作用能产生可燃气体并能燃烧或爆炸的物质</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金属钾、钠、锂</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0.002kg/m3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vMerge w:val="restart"/>
          </w:tcPr>
          <w:p>
            <w:pPr>
              <w:rPr>
                <w:rFonts w:ascii="宋体" w:hAnsi="宋体" w:eastAsia="宋体" w:cs="宋体"/>
                <w:kern w:val="0"/>
                <w:sz w:val="24"/>
                <w:szCs w:val="24"/>
              </w:rPr>
            </w:pPr>
            <w:r>
              <w:rPr>
                <w:rFonts w:hint="eastAsia" w:ascii="宋体" w:hAnsi="宋体" w:eastAsia="宋体" w:cs="宋体"/>
                <w:kern w:val="0"/>
                <w:sz w:val="24"/>
                <w:szCs w:val="24"/>
              </w:rPr>
              <w:t>5</w:t>
            </w:r>
          </w:p>
        </w:tc>
        <w:tc>
          <w:tcPr>
            <w:tcW w:w="1843" w:type="dxa"/>
          </w:tcPr>
          <w:p>
            <w:pPr>
              <w:rPr>
                <w:rFonts w:ascii="宋体" w:hAnsi="宋体" w:eastAsia="宋体" w:cs="宋体"/>
                <w:kern w:val="0"/>
                <w:sz w:val="24"/>
                <w:szCs w:val="24"/>
              </w:rPr>
            </w:pPr>
            <w:r>
              <w:rPr>
                <w:rFonts w:hint="eastAsia" w:ascii="宋体" w:hAnsi="宋体" w:eastAsia="宋体" w:cs="宋体"/>
                <w:kern w:val="0"/>
                <w:sz w:val="24"/>
                <w:szCs w:val="24"/>
              </w:rPr>
              <w:t>遇酸、受热、撞击、摩擦、催化以及遇有机物或硫黄等易燃的无机物能引起爆炸的强氧化剂</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硝酸胍、高氯酸铵</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0.006kg/m3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vMerge w:val="continue"/>
          </w:tcPr>
          <w:p>
            <w:pPr>
              <w:rPr>
                <w:rFonts w:ascii="宋体" w:hAnsi="宋体" w:eastAsia="宋体" w:cs="宋体"/>
                <w:kern w:val="0"/>
                <w:sz w:val="24"/>
                <w:szCs w:val="24"/>
              </w:rPr>
            </w:pPr>
          </w:p>
        </w:tc>
        <w:tc>
          <w:tcPr>
            <w:tcW w:w="1843" w:type="dxa"/>
          </w:tcPr>
          <w:p>
            <w:pPr>
              <w:rPr>
                <w:rFonts w:ascii="宋体" w:hAnsi="宋体" w:eastAsia="宋体" w:cs="宋体"/>
                <w:kern w:val="0"/>
                <w:sz w:val="24"/>
                <w:szCs w:val="24"/>
              </w:rPr>
            </w:pPr>
            <w:r>
              <w:rPr>
                <w:rFonts w:ascii="宋体" w:hAnsi="宋体" w:eastAsia="宋体" w:cs="宋体"/>
                <w:kern w:val="0"/>
                <w:sz w:val="24"/>
                <w:szCs w:val="24"/>
              </w:rPr>
              <w:t>遇酸、受热、撞击、摩</w:t>
            </w:r>
            <w:r>
              <w:rPr>
                <w:rFonts w:hint="eastAsia" w:ascii="宋体" w:hAnsi="宋体" w:eastAsia="宋体" w:cs="宋体"/>
                <w:kern w:val="0"/>
                <w:sz w:val="24"/>
                <w:szCs w:val="24"/>
              </w:rPr>
              <w:t>擦、催化以及遇有机物或硫黄等极易分解引起燃烧的强氧化剂</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氯酸钾、氯酸钠、过氧化钠</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0.015kg/m3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tcPr>
          <w:p>
            <w:pPr>
              <w:rPr>
                <w:rFonts w:ascii="宋体" w:hAnsi="宋体" w:eastAsia="宋体" w:cs="宋体"/>
                <w:kern w:val="0"/>
                <w:sz w:val="24"/>
                <w:szCs w:val="24"/>
              </w:rPr>
            </w:pPr>
            <w:r>
              <w:rPr>
                <w:rFonts w:hint="eastAsia" w:ascii="宋体" w:hAnsi="宋体" w:eastAsia="宋体" w:cs="宋体"/>
                <w:kern w:val="0"/>
                <w:sz w:val="24"/>
                <w:szCs w:val="24"/>
              </w:rPr>
              <w:t>6</w:t>
            </w:r>
          </w:p>
        </w:tc>
        <w:tc>
          <w:tcPr>
            <w:tcW w:w="1843" w:type="dxa"/>
          </w:tcPr>
          <w:p>
            <w:pPr>
              <w:rPr>
                <w:rFonts w:ascii="宋体" w:hAnsi="宋体" w:eastAsia="宋体" w:cs="宋体"/>
                <w:kern w:val="0"/>
                <w:sz w:val="24"/>
                <w:szCs w:val="24"/>
              </w:rPr>
            </w:pPr>
            <w:r>
              <w:rPr>
                <w:rFonts w:ascii="宋体" w:hAnsi="宋体" w:eastAsia="宋体" w:cs="宋体"/>
                <w:kern w:val="0"/>
                <w:sz w:val="24"/>
                <w:szCs w:val="24"/>
              </w:rPr>
              <w:t>与氧化剂、有机物接</w:t>
            </w:r>
            <w:r>
              <w:rPr>
                <w:rFonts w:hint="eastAsia" w:ascii="宋体" w:hAnsi="宋体" w:eastAsia="宋体" w:cs="宋体"/>
                <w:kern w:val="0"/>
                <w:sz w:val="24"/>
                <w:szCs w:val="24"/>
              </w:rPr>
              <w:t>触时能引起燃烧或爆炸的物质</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赤磷、五硫化磷</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0.015kg/m3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tcPr>
          <w:p>
            <w:pPr>
              <w:rPr>
                <w:rFonts w:ascii="宋体" w:hAnsi="宋体" w:eastAsia="宋体" w:cs="宋体"/>
                <w:kern w:val="0"/>
                <w:sz w:val="24"/>
                <w:szCs w:val="24"/>
              </w:rPr>
            </w:pPr>
            <w:r>
              <w:rPr>
                <w:rFonts w:hint="eastAsia" w:ascii="宋体" w:hAnsi="宋体" w:eastAsia="宋体" w:cs="宋体"/>
                <w:kern w:val="0"/>
                <w:sz w:val="24"/>
                <w:szCs w:val="24"/>
              </w:rPr>
              <w:t>7</w:t>
            </w:r>
          </w:p>
        </w:tc>
        <w:tc>
          <w:tcPr>
            <w:tcW w:w="1843" w:type="dxa"/>
          </w:tcPr>
          <w:p>
            <w:pPr>
              <w:rPr>
                <w:rFonts w:ascii="宋体" w:hAnsi="宋体" w:eastAsia="宋体" w:cs="宋体"/>
                <w:kern w:val="0"/>
                <w:sz w:val="24"/>
                <w:szCs w:val="24"/>
              </w:rPr>
            </w:pPr>
            <w:r>
              <w:rPr>
                <w:rFonts w:ascii="宋体" w:hAnsi="宋体" w:eastAsia="宋体" w:cs="宋体"/>
                <w:kern w:val="0"/>
                <w:sz w:val="24"/>
                <w:szCs w:val="24"/>
              </w:rPr>
              <w:t>受到水或空气中水蒸</w:t>
            </w:r>
            <w:r>
              <w:rPr>
                <w:rFonts w:hint="eastAsia" w:ascii="宋体" w:hAnsi="宋体" w:eastAsia="宋体" w:cs="宋体"/>
                <w:kern w:val="0"/>
                <w:sz w:val="24"/>
                <w:szCs w:val="24"/>
              </w:rPr>
              <w:t>气的作用能产生爆炸下限小于</w:t>
            </w:r>
            <w:r>
              <w:rPr>
                <w:rFonts w:ascii="宋体" w:hAnsi="宋体" w:eastAsia="宋体" w:cs="宋体"/>
                <w:kern w:val="0"/>
                <w:sz w:val="24"/>
                <w:szCs w:val="24"/>
              </w:rPr>
              <w:t>10%的气体的</w:t>
            </w:r>
            <w:r>
              <w:rPr>
                <w:rFonts w:hint="eastAsia" w:ascii="宋体" w:hAnsi="宋体" w:eastAsia="宋体" w:cs="宋体"/>
                <w:kern w:val="0"/>
                <w:sz w:val="24"/>
                <w:szCs w:val="24"/>
              </w:rPr>
              <w:t>固体物质</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电石</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0.075kg/m3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tcPr>
          <w:p>
            <w:pPr>
              <w:rPr>
                <w:rFonts w:ascii="宋体" w:hAnsi="宋体" w:eastAsia="宋体" w:cs="宋体"/>
                <w:kern w:val="0"/>
                <w:sz w:val="24"/>
                <w:szCs w:val="24"/>
              </w:rPr>
            </w:pPr>
            <w:r>
              <w:rPr>
                <w:rFonts w:hint="eastAsia" w:ascii="宋体" w:hAnsi="宋体" w:eastAsia="宋体" w:cs="宋体"/>
                <w:kern w:val="0"/>
                <w:sz w:val="24"/>
                <w:szCs w:val="24"/>
              </w:rPr>
              <w:t>乙类</w:t>
            </w:r>
          </w:p>
        </w:tc>
        <w:tc>
          <w:tcPr>
            <w:tcW w:w="531" w:type="dxa"/>
          </w:tcPr>
          <w:p>
            <w:pPr>
              <w:rPr>
                <w:rFonts w:ascii="宋体" w:hAnsi="宋体" w:eastAsia="宋体" w:cs="宋体"/>
                <w:kern w:val="0"/>
                <w:sz w:val="24"/>
                <w:szCs w:val="24"/>
              </w:rPr>
            </w:pPr>
            <w:r>
              <w:rPr>
                <w:rFonts w:hint="eastAsia" w:ascii="宋体" w:hAnsi="宋体" w:eastAsia="宋体" w:cs="宋体"/>
                <w:kern w:val="0"/>
                <w:sz w:val="24"/>
                <w:szCs w:val="24"/>
              </w:rPr>
              <w:t>1</w:t>
            </w:r>
          </w:p>
        </w:tc>
        <w:tc>
          <w:tcPr>
            <w:tcW w:w="1843" w:type="dxa"/>
          </w:tcPr>
          <w:p>
            <w:pPr>
              <w:rPr>
                <w:rFonts w:ascii="宋体" w:hAnsi="宋体" w:eastAsia="宋体" w:cs="宋体"/>
                <w:kern w:val="0"/>
                <w:sz w:val="24"/>
                <w:szCs w:val="24"/>
              </w:rPr>
            </w:pPr>
            <w:r>
              <w:rPr>
                <w:rFonts w:ascii="宋体" w:hAnsi="宋体" w:eastAsia="宋体" w:cs="宋体"/>
                <w:kern w:val="0"/>
                <w:sz w:val="24"/>
                <w:szCs w:val="24"/>
              </w:rPr>
              <w:t>闪点大于等于28℃</w:t>
            </w:r>
            <w:r>
              <w:rPr>
                <w:rFonts w:hint="eastAsia" w:ascii="宋体" w:hAnsi="宋体" w:eastAsia="宋体" w:cs="宋体"/>
                <w:kern w:val="0"/>
                <w:sz w:val="24"/>
                <w:szCs w:val="24"/>
              </w:rPr>
              <w:t>至</w:t>
            </w:r>
            <w:r>
              <w:rPr>
                <w:rFonts w:ascii="宋体" w:hAnsi="宋体" w:eastAsia="宋体" w:cs="宋体"/>
                <w:kern w:val="0"/>
                <w:sz w:val="24"/>
                <w:szCs w:val="24"/>
              </w:rPr>
              <w:t>60℃的液体</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煤油、松节油</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0.02L/m3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200L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tcPr>
          <w:p>
            <w:pPr>
              <w:rPr>
                <w:rFonts w:ascii="宋体" w:hAnsi="宋体" w:eastAsia="宋体" w:cs="宋体"/>
                <w:kern w:val="0"/>
                <w:sz w:val="24"/>
                <w:szCs w:val="24"/>
              </w:rPr>
            </w:pPr>
            <w:r>
              <w:rPr>
                <w:rFonts w:hint="eastAsia" w:ascii="宋体" w:hAnsi="宋体" w:eastAsia="宋体" w:cs="宋体"/>
                <w:kern w:val="0"/>
                <w:sz w:val="24"/>
                <w:szCs w:val="24"/>
              </w:rPr>
              <w:t>2</w:t>
            </w:r>
          </w:p>
        </w:tc>
        <w:tc>
          <w:tcPr>
            <w:tcW w:w="1843" w:type="dxa"/>
          </w:tcPr>
          <w:p>
            <w:pPr>
              <w:rPr>
                <w:rFonts w:ascii="宋体" w:hAnsi="宋体" w:eastAsia="宋体" w:cs="宋体"/>
                <w:kern w:val="0"/>
                <w:sz w:val="24"/>
                <w:szCs w:val="24"/>
              </w:rPr>
            </w:pPr>
            <w:r>
              <w:rPr>
                <w:rFonts w:ascii="宋体" w:hAnsi="宋体" w:eastAsia="宋体" w:cs="宋体"/>
                <w:kern w:val="0"/>
                <w:sz w:val="24"/>
                <w:szCs w:val="24"/>
              </w:rPr>
              <w:t>爆炸下限大于等于</w:t>
            </w:r>
          </w:p>
          <w:p>
            <w:pPr>
              <w:rPr>
                <w:rFonts w:ascii="宋体" w:hAnsi="宋体" w:eastAsia="宋体" w:cs="宋体"/>
                <w:kern w:val="0"/>
                <w:sz w:val="24"/>
                <w:szCs w:val="24"/>
              </w:rPr>
            </w:pPr>
            <w:r>
              <w:rPr>
                <w:rFonts w:ascii="宋体" w:hAnsi="宋体" w:eastAsia="宋体" w:cs="宋体"/>
                <w:kern w:val="0"/>
                <w:sz w:val="24"/>
                <w:szCs w:val="24"/>
              </w:rPr>
              <w:t>10%的气体</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氨</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5L/m3</w:t>
            </w:r>
          </w:p>
          <w:p>
            <w:pPr>
              <w:rPr>
                <w:rFonts w:ascii="宋体" w:hAnsi="宋体" w:eastAsia="宋体" w:cs="宋体"/>
                <w:kern w:val="0"/>
                <w:sz w:val="24"/>
                <w:szCs w:val="24"/>
              </w:rPr>
            </w:pPr>
            <w:r>
              <w:rPr>
                <w:rFonts w:hint="eastAsia" w:ascii="宋体" w:hAnsi="宋体" w:eastAsia="宋体" w:cs="宋体"/>
                <w:kern w:val="0"/>
                <w:sz w:val="24"/>
                <w:szCs w:val="24"/>
              </w:rPr>
              <w:t>(标准状态)</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50m3</w:t>
            </w:r>
          </w:p>
          <w:p>
            <w:pPr>
              <w:rPr>
                <w:rFonts w:ascii="宋体" w:hAnsi="宋体" w:eastAsia="宋体" w:cs="宋体"/>
                <w:kern w:val="0"/>
                <w:sz w:val="24"/>
                <w:szCs w:val="24"/>
              </w:rPr>
            </w:pPr>
            <w:r>
              <w:rPr>
                <w:rFonts w:hint="eastAsia" w:ascii="宋体" w:hAnsi="宋体" w:eastAsia="宋体" w:cs="宋体"/>
                <w:kern w:val="0"/>
                <w:sz w:val="24"/>
                <w:szCs w:val="24"/>
              </w:rPr>
              <w:t>(标准状态)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vMerge w:val="restart"/>
          </w:tcPr>
          <w:p>
            <w:pPr>
              <w:rPr>
                <w:rFonts w:ascii="宋体" w:hAnsi="宋体" w:eastAsia="宋体" w:cs="宋体"/>
                <w:kern w:val="0"/>
                <w:sz w:val="24"/>
                <w:szCs w:val="24"/>
              </w:rPr>
            </w:pPr>
            <w:r>
              <w:rPr>
                <w:rFonts w:hint="eastAsia" w:ascii="宋体" w:hAnsi="宋体" w:eastAsia="宋体" w:cs="宋体"/>
                <w:kern w:val="0"/>
                <w:sz w:val="24"/>
                <w:szCs w:val="24"/>
              </w:rPr>
              <w:t>3</w:t>
            </w:r>
          </w:p>
        </w:tc>
        <w:tc>
          <w:tcPr>
            <w:tcW w:w="1843" w:type="dxa"/>
          </w:tcPr>
          <w:p>
            <w:pPr>
              <w:rPr>
                <w:rFonts w:ascii="宋体" w:hAnsi="宋体" w:eastAsia="宋体" w:cs="宋体"/>
                <w:kern w:val="0"/>
                <w:sz w:val="24"/>
                <w:szCs w:val="24"/>
              </w:rPr>
            </w:pPr>
            <w:r>
              <w:rPr>
                <w:rFonts w:hint="eastAsia" w:ascii="宋体" w:hAnsi="宋体" w:eastAsia="宋体" w:cs="宋体"/>
                <w:kern w:val="0"/>
                <w:sz w:val="24"/>
                <w:szCs w:val="24"/>
              </w:rPr>
              <w:t>助燃气体</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氧、氟</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5L/m3</w:t>
            </w:r>
          </w:p>
          <w:p>
            <w:pPr>
              <w:rPr>
                <w:rFonts w:ascii="宋体" w:hAnsi="宋体" w:eastAsia="宋体" w:cs="宋体"/>
                <w:kern w:val="0"/>
                <w:sz w:val="24"/>
                <w:szCs w:val="24"/>
              </w:rPr>
            </w:pPr>
            <w:r>
              <w:rPr>
                <w:rFonts w:hint="eastAsia" w:ascii="宋体" w:hAnsi="宋体" w:eastAsia="宋体" w:cs="宋体"/>
                <w:kern w:val="0"/>
                <w:sz w:val="24"/>
                <w:szCs w:val="24"/>
              </w:rPr>
              <w:t>(标准状态)</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50m3</w:t>
            </w:r>
          </w:p>
          <w:p>
            <w:pPr>
              <w:rPr>
                <w:rFonts w:ascii="宋体" w:hAnsi="宋体" w:eastAsia="宋体" w:cs="宋体"/>
                <w:kern w:val="0"/>
                <w:sz w:val="24"/>
                <w:szCs w:val="24"/>
              </w:rPr>
            </w:pPr>
            <w:r>
              <w:rPr>
                <w:rFonts w:hint="eastAsia" w:ascii="宋体" w:hAnsi="宋体" w:eastAsia="宋体" w:cs="宋体"/>
                <w:kern w:val="0"/>
                <w:sz w:val="24"/>
                <w:szCs w:val="24"/>
              </w:rPr>
              <w:t>(标准状态)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vMerge w:val="continue"/>
          </w:tcPr>
          <w:p>
            <w:pPr>
              <w:rPr>
                <w:rFonts w:ascii="宋体" w:hAnsi="宋体" w:eastAsia="宋体" w:cs="宋体"/>
                <w:kern w:val="0"/>
                <w:sz w:val="24"/>
                <w:szCs w:val="24"/>
              </w:rPr>
            </w:pPr>
          </w:p>
        </w:tc>
        <w:tc>
          <w:tcPr>
            <w:tcW w:w="1843" w:type="dxa"/>
          </w:tcPr>
          <w:p>
            <w:pPr>
              <w:rPr>
                <w:rFonts w:ascii="宋体" w:hAnsi="宋体" w:eastAsia="宋体" w:cs="宋体"/>
                <w:kern w:val="0"/>
                <w:sz w:val="24"/>
                <w:szCs w:val="24"/>
              </w:rPr>
            </w:pPr>
            <w:r>
              <w:rPr>
                <w:rFonts w:ascii="宋体" w:hAnsi="宋体" w:eastAsia="宋体" w:cs="宋体"/>
                <w:kern w:val="0"/>
                <w:sz w:val="24"/>
                <w:szCs w:val="24"/>
              </w:rPr>
              <w:t>不属于甲类的氧化剂</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硝酸、硝酸铜、路酸、发烟硫酸、</w:t>
            </w:r>
            <w:r>
              <w:rPr>
                <w:rFonts w:ascii="宋体" w:hAnsi="宋体" w:eastAsia="宋体" w:cs="宋体"/>
                <w:kern w:val="0"/>
                <w:sz w:val="24"/>
                <w:szCs w:val="24"/>
              </w:rPr>
              <w:t>铬酸钾</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0.025kg/m3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vMerge w:val="restart"/>
          </w:tcPr>
          <w:p>
            <w:pPr>
              <w:rPr>
                <w:rFonts w:ascii="宋体" w:hAnsi="宋体" w:eastAsia="宋体" w:cs="宋体"/>
                <w:kern w:val="0"/>
                <w:sz w:val="24"/>
                <w:szCs w:val="24"/>
              </w:rPr>
            </w:pPr>
            <w:r>
              <w:rPr>
                <w:rFonts w:hint="eastAsia" w:ascii="宋体" w:hAnsi="宋体" w:eastAsia="宋体" w:cs="宋体"/>
                <w:kern w:val="0"/>
                <w:sz w:val="24"/>
                <w:szCs w:val="24"/>
              </w:rPr>
              <w:t>4</w:t>
            </w:r>
          </w:p>
        </w:tc>
        <w:tc>
          <w:tcPr>
            <w:tcW w:w="1843" w:type="dxa"/>
          </w:tcPr>
          <w:p>
            <w:pPr>
              <w:rPr>
                <w:rFonts w:ascii="宋体" w:hAnsi="宋体" w:eastAsia="宋体" w:cs="宋体"/>
                <w:kern w:val="0"/>
                <w:sz w:val="24"/>
                <w:szCs w:val="24"/>
              </w:rPr>
            </w:pPr>
            <w:r>
              <w:rPr>
                <w:rFonts w:ascii="宋体" w:hAnsi="宋体" w:eastAsia="宋体" w:cs="宋体"/>
                <w:kern w:val="0"/>
                <w:sz w:val="24"/>
                <w:szCs w:val="24"/>
              </w:rPr>
              <w:t>不属于甲类的化学易</w:t>
            </w:r>
          </w:p>
          <w:p>
            <w:pPr>
              <w:rPr>
                <w:rFonts w:ascii="宋体" w:hAnsi="宋体" w:eastAsia="宋体" w:cs="宋体"/>
                <w:kern w:val="0"/>
                <w:sz w:val="24"/>
                <w:szCs w:val="24"/>
              </w:rPr>
            </w:pPr>
            <w:r>
              <w:rPr>
                <w:rFonts w:hint="eastAsia" w:ascii="宋体" w:hAnsi="宋体" w:eastAsia="宋体" w:cs="宋体"/>
                <w:kern w:val="0"/>
                <w:sz w:val="24"/>
                <w:szCs w:val="24"/>
              </w:rPr>
              <w:t>燃危险固体</w:t>
            </w: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赛璐珞板、硝化纤维色片、镁</w:t>
            </w:r>
            <w:r>
              <w:rPr>
                <w:rFonts w:ascii="宋体" w:hAnsi="宋体" w:eastAsia="宋体" w:cs="宋体"/>
                <w:kern w:val="0"/>
                <w:sz w:val="24"/>
                <w:szCs w:val="24"/>
              </w:rPr>
              <w:t>粉、铝粉</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0.015kg/m3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cs="宋体"/>
                <w:kern w:val="0"/>
                <w:sz w:val="24"/>
                <w:szCs w:val="24"/>
              </w:rPr>
            </w:pPr>
          </w:p>
        </w:tc>
        <w:tc>
          <w:tcPr>
            <w:tcW w:w="531" w:type="dxa"/>
            <w:vMerge w:val="continue"/>
          </w:tcPr>
          <w:p>
            <w:pPr>
              <w:rPr>
                <w:rFonts w:ascii="宋体" w:hAnsi="宋体" w:eastAsia="宋体" w:cs="宋体"/>
                <w:kern w:val="0"/>
                <w:sz w:val="24"/>
                <w:szCs w:val="24"/>
              </w:rPr>
            </w:pPr>
          </w:p>
        </w:tc>
        <w:tc>
          <w:tcPr>
            <w:tcW w:w="1843" w:type="dxa"/>
          </w:tcPr>
          <w:p>
            <w:pPr>
              <w:rPr>
                <w:rFonts w:ascii="宋体" w:hAnsi="宋体" w:eastAsia="宋体" w:cs="宋体"/>
                <w:kern w:val="0"/>
                <w:sz w:val="24"/>
                <w:szCs w:val="24"/>
              </w:rPr>
            </w:pPr>
          </w:p>
        </w:tc>
        <w:tc>
          <w:tcPr>
            <w:tcW w:w="1886" w:type="dxa"/>
          </w:tcPr>
          <w:p>
            <w:pPr>
              <w:rPr>
                <w:rFonts w:ascii="宋体" w:hAnsi="宋体" w:eastAsia="宋体" w:cs="宋体"/>
                <w:kern w:val="0"/>
                <w:sz w:val="24"/>
                <w:szCs w:val="24"/>
              </w:rPr>
            </w:pPr>
            <w:r>
              <w:rPr>
                <w:rFonts w:hint="eastAsia" w:ascii="宋体" w:hAnsi="宋体" w:eastAsia="宋体" w:cs="宋体"/>
                <w:kern w:val="0"/>
                <w:sz w:val="24"/>
                <w:szCs w:val="24"/>
              </w:rPr>
              <w:t>硫黄、生松香</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0.075kg/m3</w:t>
            </w:r>
          </w:p>
        </w:tc>
        <w:tc>
          <w:tcPr>
            <w:tcW w:w="1421" w:type="dxa"/>
          </w:tcPr>
          <w:p>
            <w:pPr>
              <w:rPr>
                <w:rFonts w:ascii="宋体" w:hAnsi="宋体" w:eastAsia="宋体" w:cs="宋体"/>
                <w:kern w:val="0"/>
                <w:sz w:val="24"/>
                <w:szCs w:val="24"/>
              </w:rPr>
            </w:pPr>
            <w:r>
              <w:rPr>
                <w:rFonts w:hint="eastAsia" w:ascii="宋体" w:hAnsi="宋体" w:eastAsia="宋体" w:cs="宋体"/>
                <w:kern w:val="0"/>
                <w:sz w:val="24"/>
                <w:szCs w:val="24"/>
              </w:rPr>
              <w:t>100kg</w:t>
            </w:r>
          </w:p>
        </w:tc>
      </w:tr>
    </w:tbl>
    <w:p>
      <w:pPr>
        <w:spacing w:line="360" w:lineRule="auto"/>
        <w:rPr>
          <w:rFonts w:ascii="宋体" w:hAnsi="宋体" w:eastAsia="宋体" w:cs="宋体"/>
          <w:kern w:val="0"/>
          <w:sz w:val="28"/>
          <w:szCs w:val="28"/>
        </w:rPr>
      </w:pPr>
    </w:p>
    <w:p>
      <w:pPr>
        <w:spacing w:line="360" w:lineRule="auto"/>
        <w:rPr>
          <w:rFonts w:ascii="宋体" w:hAnsi="宋体" w:eastAsia="宋体" w:cs="宋体"/>
          <w:kern w:val="0"/>
          <w:sz w:val="28"/>
          <w:szCs w:val="28"/>
        </w:rPr>
      </w:pPr>
      <w:r>
        <w:rPr>
          <w:rFonts w:hint="eastAsia" w:ascii="宋体" w:hAnsi="宋体" w:eastAsia="宋体" w:cs="宋体"/>
          <w:kern w:val="0"/>
          <w:sz w:val="28"/>
          <w:szCs w:val="28"/>
        </w:rPr>
        <w:t>表</w:t>
      </w:r>
      <w:r>
        <w:rPr>
          <w:rFonts w:ascii="宋体" w:hAnsi="宋体" w:eastAsia="宋体" w:cs="宋体"/>
          <w:kern w:val="0"/>
          <w:sz w:val="28"/>
          <w:szCs w:val="28"/>
        </w:rPr>
        <w:t>2列出了部分生产中常见的甲、乙类火灾危险性物</w:t>
      </w:r>
      <w:r>
        <w:rPr>
          <w:rFonts w:hint="eastAsia" w:ascii="宋体" w:hAnsi="宋体" w:eastAsia="宋体" w:cs="宋体"/>
          <w:kern w:val="0"/>
          <w:sz w:val="28"/>
          <w:szCs w:val="28"/>
        </w:rPr>
        <w:t>品的最大允许量。本表仅供使用本条文时参考。现将其计算方法和数值确定的原则及应用本表应注意的事项说明如下：</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1)厂房或实验室内单位容积的最大允许量。</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单位容积的最大允许量是实验室或非甲、乙类厂房内使用</w:t>
      </w:r>
      <w:r>
        <w:rPr>
          <w:rFonts w:hint="eastAsia" w:ascii="宋体" w:hAnsi="宋体" w:eastAsia="宋体" w:cs="宋体"/>
          <w:kern w:val="0"/>
          <w:sz w:val="28"/>
          <w:szCs w:val="28"/>
        </w:rPr>
        <w:t>甲、乙类火灾危险性物品的两个控制指标之一。实验室或非甲、乙类厂房内使用甲、乙类火灾危险性物品的总量同其室内容积之比应小于此值。</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下面按气、液、固态甲、乙类危险物品分别说明该数值的确</w:t>
      </w:r>
      <w:r>
        <w:rPr>
          <w:rFonts w:hint="eastAsia" w:ascii="宋体" w:hAnsi="宋体" w:eastAsia="宋体" w:cs="宋体"/>
          <w:kern w:val="0"/>
          <w:sz w:val="28"/>
          <w:szCs w:val="28"/>
        </w:rPr>
        <w:t>定。</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w:t>
      </w:r>
      <w:r>
        <w:rPr>
          <w:rFonts w:hint="eastAsia" w:ascii="宋体" w:hAnsi="宋体" w:eastAsia="宋体" w:cs="宋体"/>
          <w:kern w:val="0"/>
          <w:sz w:val="28"/>
          <w:szCs w:val="28"/>
        </w:rPr>
        <w:t>①</w:t>
      </w:r>
      <w:r>
        <w:rPr>
          <w:rFonts w:ascii="宋体" w:hAnsi="宋体" w:eastAsia="宋体" w:cs="宋体"/>
          <w:kern w:val="0"/>
          <w:sz w:val="28"/>
          <w:szCs w:val="28"/>
        </w:rPr>
        <w:t>气态甲、乙类火灾危险性物品。</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一般，可燃气体浓度探测报警装置的报警控制值采用该可</w:t>
      </w:r>
      <w:r>
        <w:rPr>
          <w:rFonts w:hint="eastAsia" w:ascii="宋体" w:hAnsi="宋体" w:eastAsia="宋体" w:cs="宋体"/>
          <w:kern w:val="0"/>
          <w:sz w:val="28"/>
          <w:szCs w:val="28"/>
        </w:rPr>
        <w:t>燃气体爆炸下限的</w:t>
      </w:r>
      <w:r>
        <w:rPr>
          <w:rFonts w:ascii="宋体" w:hAnsi="宋体" w:eastAsia="宋体" w:cs="宋体"/>
          <w:kern w:val="0"/>
          <w:sz w:val="28"/>
          <w:szCs w:val="28"/>
        </w:rPr>
        <w:t>25%。因此，当室内使用的可燃气体同空</w:t>
      </w:r>
      <w:r>
        <w:rPr>
          <w:rFonts w:hint="eastAsia" w:ascii="宋体" w:hAnsi="宋体" w:eastAsia="宋体" w:cs="宋体"/>
          <w:kern w:val="0"/>
          <w:sz w:val="28"/>
          <w:szCs w:val="28"/>
        </w:rPr>
        <w:t>气所形成的混合性气体不大于爆炸下限的</w:t>
      </w:r>
      <w:r>
        <w:rPr>
          <w:rFonts w:ascii="宋体" w:hAnsi="宋体" w:eastAsia="宋体" w:cs="宋体"/>
          <w:kern w:val="0"/>
          <w:sz w:val="28"/>
          <w:szCs w:val="28"/>
        </w:rPr>
        <w:t>5%时，可不按甲、</w:t>
      </w:r>
      <w:r>
        <w:rPr>
          <w:rFonts w:hint="eastAsia" w:ascii="宋体" w:hAnsi="宋体" w:eastAsia="宋体" w:cs="宋体"/>
          <w:kern w:val="0"/>
          <w:sz w:val="28"/>
          <w:szCs w:val="28"/>
        </w:rPr>
        <w:t>乙类火灾危险性划分。本条采用</w:t>
      </w:r>
      <w:r>
        <w:rPr>
          <w:rFonts w:ascii="宋体" w:hAnsi="宋体" w:eastAsia="宋体" w:cs="宋体"/>
          <w:kern w:val="0"/>
          <w:sz w:val="28"/>
          <w:szCs w:val="28"/>
        </w:rPr>
        <w:t>5%这个数值还考虑到，在一</w:t>
      </w:r>
      <w:r>
        <w:rPr>
          <w:rFonts w:hint="eastAsia" w:ascii="宋体" w:hAnsi="宋体" w:eastAsia="宋体" w:cs="宋体"/>
          <w:kern w:val="0"/>
          <w:sz w:val="28"/>
          <w:szCs w:val="28"/>
        </w:rPr>
        <w:t>个面积或容积较大的场所内，可能存在可燃气体扩散不均匀，会形成局部高浓度而引发爆炸的危险。</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由于实际生产中使用或产生的甲、乙类可燃气体的种类较</w:t>
      </w:r>
      <w:r>
        <w:rPr>
          <w:rFonts w:hint="eastAsia" w:ascii="宋体" w:hAnsi="宋体" w:eastAsia="宋体" w:cs="宋体"/>
          <w:kern w:val="0"/>
          <w:sz w:val="28"/>
          <w:szCs w:val="28"/>
        </w:rPr>
        <w:t>多，在本表中不可能一一列出。对于爆炸下限小于</w:t>
      </w:r>
      <w:r>
        <w:rPr>
          <w:rFonts w:ascii="宋体" w:hAnsi="宋体" w:eastAsia="宋体" w:cs="宋体"/>
          <w:kern w:val="0"/>
          <w:sz w:val="28"/>
          <w:szCs w:val="28"/>
        </w:rPr>
        <w:t>10%的甲</w:t>
      </w:r>
      <w:r>
        <w:rPr>
          <w:rFonts w:hint="eastAsia" w:ascii="宋体" w:hAnsi="宋体" w:eastAsia="宋体" w:cs="宋体"/>
          <w:kern w:val="0"/>
          <w:sz w:val="28"/>
          <w:szCs w:val="28"/>
        </w:rPr>
        <w:t>类可燃气体，空间内单位容积的最大允许量采用几种甲类可燃气体计算结果的平均值（如乙炔的计算结果是</w:t>
      </w:r>
      <w:r>
        <w:rPr>
          <w:rFonts w:ascii="宋体" w:hAnsi="宋体" w:eastAsia="宋体" w:cs="宋体"/>
          <w:kern w:val="0"/>
          <w:sz w:val="28"/>
          <w:szCs w:val="28"/>
        </w:rPr>
        <w:t>0. 75L/m3，甲烷</w:t>
      </w:r>
      <w:r>
        <w:rPr>
          <w:rFonts w:hint="eastAsia" w:ascii="宋体" w:hAnsi="宋体" w:eastAsia="宋体" w:cs="宋体"/>
          <w:kern w:val="0"/>
          <w:sz w:val="28"/>
          <w:szCs w:val="28"/>
        </w:rPr>
        <w:t>的计算结果为</w:t>
      </w:r>
      <w:r>
        <w:rPr>
          <w:rFonts w:ascii="宋体" w:hAnsi="宋体" w:eastAsia="宋体" w:cs="宋体"/>
          <w:kern w:val="0"/>
          <w:sz w:val="28"/>
          <w:szCs w:val="28"/>
        </w:rPr>
        <w:t>2.5 L/</w:t>
      </w:r>
      <w:r>
        <w:rPr>
          <w:rFonts w:hint="eastAsia" w:ascii="宋体" w:hAnsi="宋体" w:eastAsia="宋体" w:cs="宋体"/>
          <w:kern w:val="0"/>
          <w:sz w:val="28"/>
          <w:szCs w:val="28"/>
        </w:rPr>
        <w:t>m</w:t>
      </w:r>
      <w:r>
        <w:rPr>
          <w:rFonts w:ascii="宋体" w:hAnsi="宋体" w:eastAsia="宋体" w:cs="宋体"/>
          <w:kern w:val="0"/>
          <w:sz w:val="28"/>
          <w:szCs w:val="28"/>
        </w:rPr>
        <w:t>3），取1 L/</w:t>
      </w:r>
      <w:r>
        <w:rPr>
          <w:rFonts w:hint="eastAsia" w:ascii="宋体" w:hAnsi="宋体" w:eastAsia="宋体" w:cs="宋体"/>
          <w:kern w:val="0"/>
          <w:sz w:val="28"/>
          <w:szCs w:val="28"/>
        </w:rPr>
        <w:t>m</w:t>
      </w:r>
      <w:r>
        <w:rPr>
          <w:rFonts w:ascii="宋体" w:hAnsi="宋体" w:eastAsia="宋体" w:cs="宋体"/>
          <w:kern w:val="0"/>
          <w:sz w:val="28"/>
          <w:szCs w:val="28"/>
        </w:rPr>
        <w:t>3。对于爆炸下限大于或等</w:t>
      </w:r>
      <w:r>
        <w:rPr>
          <w:rFonts w:hint="eastAsia" w:ascii="宋体" w:hAnsi="宋体" w:eastAsia="宋体" w:cs="宋体"/>
          <w:kern w:val="0"/>
          <w:sz w:val="28"/>
          <w:szCs w:val="28"/>
        </w:rPr>
        <w:t>于</w:t>
      </w:r>
      <w:r>
        <w:rPr>
          <w:rFonts w:ascii="宋体" w:hAnsi="宋体" w:eastAsia="宋体" w:cs="宋体"/>
          <w:kern w:val="0"/>
          <w:sz w:val="28"/>
          <w:szCs w:val="28"/>
        </w:rPr>
        <w:t>10%的乙类可燃气体，空间内单位容积的最大允许量取5 L/</w:t>
      </w:r>
      <w:r>
        <w:rPr>
          <w:rFonts w:hint="eastAsia" w:ascii="宋体" w:hAnsi="宋体" w:eastAsia="宋体" w:cs="宋体"/>
          <w:kern w:val="0"/>
          <w:sz w:val="28"/>
          <w:szCs w:val="28"/>
        </w:rPr>
        <w:t>m</w:t>
      </w:r>
      <w:r>
        <w:rPr>
          <w:rFonts w:ascii="宋体" w:hAnsi="宋体" w:eastAsia="宋体" w:cs="宋体"/>
          <w:kern w:val="0"/>
          <w:sz w:val="28"/>
          <w:szCs w:val="28"/>
        </w:rPr>
        <w:t>3。</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w:t>
      </w:r>
      <w:r>
        <w:rPr>
          <w:rFonts w:hint="eastAsia" w:ascii="宋体" w:hAnsi="宋体" w:eastAsia="宋体" w:cs="宋体"/>
          <w:kern w:val="0"/>
          <w:sz w:val="28"/>
          <w:szCs w:val="28"/>
        </w:rPr>
        <w:t>②</w:t>
      </w:r>
      <w:r>
        <w:rPr>
          <w:rFonts w:ascii="宋体" w:hAnsi="宋体" w:eastAsia="宋体" w:cs="宋体"/>
          <w:kern w:val="0"/>
          <w:sz w:val="28"/>
          <w:szCs w:val="28"/>
        </w:rPr>
        <w:t>液态甲、乙类火灾危险性物品。</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在室内少量使用易燃、易爆中、乙类火灾危险性物品，要考</w:t>
      </w:r>
      <w:r>
        <w:rPr>
          <w:rFonts w:hint="eastAsia" w:ascii="宋体" w:hAnsi="宋体" w:eastAsia="宋体" w:cs="宋体"/>
          <w:kern w:val="0"/>
          <w:sz w:val="28"/>
          <w:szCs w:val="28"/>
        </w:rPr>
        <w:t>虑这些物品全部挥发并弥漫在整个室内空间后，同空气的混合比是否低于其爆炸下限的</w:t>
      </w:r>
      <w:r>
        <w:rPr>
          <w:rFonts w:ascii="宋体" w:hAnsi="宋体" w:eastAsia="宋体" w:cs="宋体"/>
          <w:kern w:val="0"/>
          <w:sz w:val="28"/>
          <w:szCs w:val="28"/>
        </w:rPr>
        <w:t>5%。如低于该值，可以不确定为</w:t>
      </w:r>
      <w:r>
        <w:rPr>
          <w:rFonts w:hint="eastAsia" w:ascii="宋体" w:hAnsi="宋体" w:eastAsia="宋体" w:cs="宋体"/>
          <w:kern w:val="0"/>
          <w:sz w:val="28"/>
          <w:szCs w:val="28"/>
        </w:rPr>
        <w:t>甲、乙类火灾危险性。</w:t>
      </w:r>
    </w:p>
    <w:p>
      <w:pPr>
        <w:spacing w:line="360" w:lineRule="auto"/>
        <w:rPr>
          <w:rFonts w:ascii="宋体" w:hAnsi="宋体" w:eastAsia="宋体" w:cs="宋体"/>
          <w:kern w:val="0"/>
          <w:sz w:val="28"/>
          <w:szCs w:val="28"/>
        </w:rPr>
      </w:pPr>
      <w:r>
        <w:rPr>
          <w:rFonts w:hint="eastAsia" w:ascii="宋体" w:hAnsi="宋体" w:eastAsia="宋体" w:cs="宋体"/>
          <w:kern w:val="0"/>
          <w:sz w:val="28"/>
          <w:szCs w:val="28"/>
        </w:rPr>
        <w:t>③</w:t>
      </w:r>
      <w:r>
        <w:rPr>
          <w:rFonts w:ascii="宋体" w:hAnsi="宋体" w:eastAsia="宋体" w:cs="宋体"/>
          <w:kern w:val="0"/>
          <w:sz w:val="28"/>
          <w:szCs w:val="28"/>
        </w:rPr>
        <w:t>固态（包括粉状）甲、乙类火灾危险性物品。</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对于金属钾、金属钠，黄磷、赤磷、赛璐珞板等固态甲、乙类</w:t>
      </w:r>
      <w:r>
        <w:rPr>
          <w:rFonts w:hint="eastAsia" w:ascii="宋体" w:hAnsi="宋体" w:eastAsia="宋体" w:cs="宋体"/>
          <w:kern w:val="0"/>
          <w:sz w:val="28"/>
          <w:szCs w:val="28"/>
        </w:rPr>
        <w:t>火灾危险性物品和镁粉、铝粉等乙类火灾危险性物品的单位容积的最大允许量，参照了国外有关消防法规的规定。</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2)厂房或实验室等室内空间最多允许存放的总量。</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对于容积较大的空间，单凭空间内“单位容积的最大允</w:t>
      </w:r>
      <w:r>
        <w:rPr>
          <w:rFonts w:hint="eastAsia" w:ascii="宋体" w:hAnsi="宋体" w:eastAsia="宋体" w:cs="宋体"/>
          <w:kern w:val="0"/>
          <w:sz w:val="28"/>
          <w:szCs w:val="28"/>
        </w:rPr>
        <w:t>许量”一个指标来控制是不够的。有时，尽管这些空间内单位容积的最大允许量不大于规定，也可能会相对集中放置较大量的甲、乙类火灾危险性物品，而这些物品着火后常难以控制。</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3)在应用本条进行计算时，如空间内存在两种或两种以上</w:t>
      </w:r>
      <w:r>
        <w:rPr>
          <w:rFonts w:hint="eastAsia" w:ascii="宋体" w:hAnsi="宋体" w:eastAsia="宋体" w:cs="宋体"/>
          <w:kern w:val="0"/>
          <w:sz w:val="28"/>
          <w:szCs w:val="28"/>
        </w:rPr>
        <w:t>火灾危险性的物品，原则上要以其中火灾危险性较大、两项控制指标要求较严格的物品为基础进行计算。</w:t>
      </w:r>
    </w:p>
    <w:p>
      <w:pPr>
        <w:spacing w:line="360" w:lineRule="auto"/>
        <w:rPr>
          <w:rFonts w:ascii="宋体" w:hAnsi="宋体" w:eastAsia="宋体" w:cs="宋体"/>
          <w:kern w:val="0"/>
          <w:sz w:val="28"/>
          <w:szCs w:val="28"/>
        </w:rPr>
      </w:pPr>
      <w:r>
        <w:rPr>
          <w:rFonts w:hint="eastAsia" w:ascii="宋体" w:hAnsi="宋体" w:eastAsia="宋体"/>
          <w:b/>
          <w:sz w:val="28"/>
          <w:szCs w:val="28"/>
        </w:rPr>
        <w:t>2.0.4</w:t>
      </w:r>
      <w:r>
        <w:rPr>
          <w:rFonts w:hint="eastAsia" w:ascii="宋体" w:hAnsi="宋体" w:eastAsia="宋体" w:cs="宋体"/>
          <w:kern w:val="0"/>
          <w:sz w:val="28"/>
          <w:szCs w:val="28"/>
        </w:rPr>
        <w:t>电子元器件厂的厂房和仓库使用和存放的物品较为贵重，发生火灾会造成较大损失，因此结构的耐火等级确定为一级或二级。</w:t>
      </w:r>
    </w:p>
    <w:p>
      <w:pPr>
        <w:spacing w:line="360" w:lineRule="auto"/>
        <w:rPr>
          <w:rFonts w:ascii="宋体" w:hAnsi="宋体" w:eastAsia="宋体" w:cs="宋体"/>
          <w:kern w:val="0"/>
          <w:sz w:val="28"/>
          <w:szCs w:val="28"/>
        </w:rPr>
      </w:pPr>
      <w:r>
        <w:rPr>
          <w:rFonts w:hint="eastAsia" w:ascii="宋体" w:hAnsi="宋体" w:eastAsia="宋体"/>
          <w:b/>
          <w:sz w:val="28"/>
          <w:szCs w:val="28"/>
        </w:rPr>
        <w:t>2.0.5</w:t>
      </w:r>
      <w:r>
        <w:rPr>
          <w:rFonts w:hint="eastAsia" w:ascii="宋体" w:hAnsi="宋体" w:eastAsia="宋体" w:cs="宋体"/>
          <w:kern w:val="0"/>
          <w:sz w:val="28"/>
          <w:szCs w:val="28"/>
        </w:rPr>
        <w:t>根据电子元器件厂多年设计、建设和生产经验，按照不同的生产火灾危险性类别，综合考虑安全与节约的关系，正确选择厂房的耐火等级，合理确定厂房的层数和建筑面积，可以有效防止火灾蔓延扩大，减少损失。</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甲类生产具有易燃、易爆的特性，容易发生火灾和爆炸，疏</w:t>
      </w:r>
      <w:r>
        <w:rPr>
          <w:rFonts w:hint="eastAsia" w:ascii="宋体" w:hAnsi="宋体" w:eastAsia="宋体" w:cs="宋体"/>
          <w:kern w:val="0"/>
          <w:sz w:val="28"/>
          <w:szCs w:val="28"/>
        </w:rPr>
        <w:t>散和救援困难，如层数多则更难扑救，严重者对结构有严重破坏。因此，本条对甲类厂房层数及防火分区面积提出了较严格的规定。</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为适应生产发展需要建设大面积厂房和布置连续生产线</w:t>
      </w:r>
      <w:r>
        <w:rPr>
          <w:rFonts w:hint="eastAsia" w:ascii="宋体" w:hAnsi="宋体" w:eastAsia="宋体" w:cs="宋体"/>
          <w:kern w:val="0"/>
          <w:sz w:val="28"/>
          <w:szCs w:val="28"/>
        </w:rPr>
        <w:t>工艺时，防火分区采用防火墙分隔有时比较困难。对此，除甲类厂房外，规范允许采用防火分隔水幕或防火卷帘等进行分隔。</w:t>
      </w:r>
      <w:r>
        <w:rPr>
          <w:rFonts w:ascii="宋体" w:hAnsi="宋体" w:eastAsia="宋体" w:cs="宋体"/>
          <w:kern w:val="0"/>
          <w:sz w:val="28"/>
          <w:szCs w:val="28"/>
        </w:rPr>
        <w:t xml:space="preserve"> </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厂房内的操作平台、检修平台主要布置在高大的生产装置</w:t>
      </w:r>
      <w:r>
        <w:rPr>
          <w:rFonts w:hint="eastAsia" w:ascii="宋体" w:hAnsi="宋体" w:eastAsia="宋体" w:cs="宋体"/>
          <w:kern w:val="0"/>
          <w:sz w:val="28"/>
          <w:szCs w:val="28"/>
        </w:rPr>
        <w:t>周围，在车间内多为局部或全部镂空，面积较小、操作人员或检修人员较少，且主要为生产服务的工艺设备而设置，这些平台可不计入防火分区的建筑面积。</w:t>
      </w:r>
    </w:p>
    <w:p>
      <w:pPr>
        <w:spacing w:line="360" w:lineRule="auto"/>
        <w:rPr>
          <w:rFonts w:ascii="宋体" w:hAnsi="宋体" w:eastAsia="宋体" w:cs="宋体"/>
          <w:kern w:val="0"/>
          <w:sz w:val="28"/>
          <w:szCs w:val="28"/>
        </w:rPr>
      </w:pPr>
      <w:r>
        <w:rPr>
          <w:rFonts w:hint="eastAsia" w:ascii="宋体" w:hAnsi="宋体" w:eastAsia="宋体"/>
          <w:b/>
          <w:sz w:val="28"/>
          <w:szCs w:val="28"/>
        </w:rPr>
        <w:t>2.0.6</w:t>
      </w:r>
      <w:r>
        <w:rPr>
          <w:rFonts w:hint="eastAsia" w:ascii="宋体" w:hAnsi="宋体" w:eastAsia="宋体" w:cs="宋体"/>
          <w:kern w:val="0"/>
          <w:sz w:val="28"/>
          <w:szCs w:val="28"/>
        </w:rPr>
        <w:t>电子元器件厂的仓库物资储存比较集中，可燃物数量多，灭火救援难度大，一旦着火，往往整个仓库或防火分区就被全部烧毁，造成严重经济损失，因此要严格控制其防火分区的大小。本条根据不同储存物品的火灾危险性类别，确定了仓库的耐火等级、层数和建筑面积的相互关系。</w:t>
      </w:r>
    </w:p>
    <w:p>
      <w:pPr>
        <w:spacing w:line="360" w:lineRule="auto"/>
        <w:rPr>
          <w:rFonts w:ascii="宋体" w:hAnsi="宋体" w:eastAsia="宋体" w:cs="宋体"/>
          <w:kern w:val="0"/>
          <w:sz w:val="28"/>
          <w:szCs w:val="28"/>
        </w:rPr>
      </w:pPr>
      <w:r>
        <w:rPr>
          <w:rFonts w:hint="eastAsia" w:ascii="宋体" w:hAnsi="宋体" w:eastAsia="宋体"/>
          <w:b/>
          <w:sz w:val="28"/>
          <w:szCs w:val="28"/>
        </w:rPr>
        <w:t>2.0.7</w:t>
      </w:r>
      <w:r>
        <w:rPr>
          <w:rFonts w:ascii="宋体" w:hAnsi="宋体" w:eastAsia="宋体" w:cs="宋体"/>
          <w:kern w:val="0"/>
          <w:sz w:val="28"/>
          <w:szCs w:val="28"/>
        </w:rPr>
        <w:t>自动灭火系统能及时控制和扑灭防火分区内的初起</w:t>
      </w:r>
      <w:r>
        <w:rPr>
          <w:rFonts w:hint="eastAsia" w:ascii="宋体" w:hAnsi="宋体" w:eastAsia="宋体" w:cs="宋体"/>
          <w:kern w:val="0"/>
          <w:sz w:val="28"/>
          <w:szCs w:val="28"/>
        </w:rPr>
        <w:t>火，有效地控制火势蔓延。运行维护良好的自动灭火设施，能较大地提高厂房和仓库的消防安全性。因此，本条规定厂房和仓库内设置自动灭火系统后，防火分区的建筑面积及仓库的占地面积可以按表2.0.5</w:t>
      </w:r>
      <w:r>
        <w:rPr>
          <w:rFonts w:ascii="宋体" w:hAnsi="宋体" w:eastAsia="宋体" w:cs="宋体"/>
          <w:kern w:val="0"/>
          <w:sz w:val="28"/>
          <w:szCs w:val="28"/>
        </w:rPr>
        <w:t>和表</w:t>
      </w:r>
      <w:r>
        <w:rPr>
          <w:rFonts w:hint="eastAsia" w:ascii="宋体" w:hAnsi="宋体" w:eastAsia="宋体" w:cs="宋体"/>
          <w:kern w:val="0"/>
          <w:sz w:val="28"/>
          <w:szCs w:val="28"/>
        </w:rPr>
        <w:t>2.0.6</w:t>
      </w:r>
      <w:r>
        <w:rPr>
          <w:rFonts w:ascii="宋体" w:hAnsi="宋体" w:eastAsia="宋体" w:cs="宋体"/>
          <w:kern w:val="0"/>
          <w:sz w:val="28"/>
          <w:szCs w:val="28"/>
        </w:rPr>
        <w:t>的规定增加。</w:t>
      </w:r>
    </w:p>
    <w:p>
      <w:pPr>
        <w:spacing w:line="360" w:lineRule="auto"/>
        <w:rPr>
          <w:rFonts w:ascii="宋体" w:hAnsi="宋体" w:eastAsia="宋体" w:cs="宋体"/>
          <w:kern w:val="0"/>
          <w:sz w:val="28"/>
          <w:szCs w:val="28"/>
        </w:rPr>
      </w:pPr>
      <w:r>
        <w:rPr>
          <w:rFonts w:hint="eastAsia" w:ascii="宋体" w:hAnsi="宋体" w:eastAsia="宋体"/>
          <w:b/>
          <w:sz w:val="28"/>
          <w:szCs w:val="28"/>
        </w:rPr>
        <w:t>2.0.8</w:t>
      </w:r>
      <w:r>
        <w:rPr>
          <w:rFonts w:hint="eastAsia" w:ascii="宋体" w:hAnsi="宋体" w:eastAsia="宋体" w:cs="宋体"/>
          <w:kern w:val="0"/>
          <w:sz w:val="28"/>
          <w:szCs w:val="28"/>
        </w:rPr>
        <w:t>本条规定了不同火灾危险性类别厂房内的最大疏散距离。本条规定的疏散距离均为直线距离，即室内最远点至最近安全出口的直线距离，未考虑因布置设备而产生的阻挡，但有通道连接或墙体遮挡时，要按其中的折线距离计算。</w:t>
      </w:r>
    </w:p>
    <w:p>
      <w:pPr>
        <w:spacing w:line="360" w:lineRule="auto"/>
        <w:ind w:firstLine="480"/>
        <w:rPr>
          <w:rFonts w:ascii="宋体" w:hAnsi="宋体" w:eastAsia="宋体" w:cs="宋体"/>
          <w:kern w:val="0"/>
          <w:sz w:val="28"/>
          <w:szCs w:val="28"/>
        </w:rPr>
      </w:pPr>
      <w:r>
        <w:rPr>
          <w:rFonts w:ascii="宋体" w:hAnsi="宋体" w:eastAsia="宋体" w:cs="宋体"/>
          <w:kern w:val="0"/>
          <w:sz w:val="28"/>
          <w:szCs w:val="28"/>
        </w:rPr>
        <w:t>通常，在火灾条件下人员能安全走出安全出口，即可认为</w:t>
      </w:r>
      <w:r>
        <w:rPr>
          <w:rFonts w:hint="eastAsia" w:ascii="宋体" w:hAnsi="宋体" w:eastAsia="宋体" w:cs="宋体"/>
          <w:kern w:val="0"/>
          <w:sz w:val="28"/>
          <w:szCs w:val="28"/>
        </w:rPr>
        <w:t>到达安全地点。考虑单层、多层、高层厂房的疏散难易程度不同，不同火灾危险性类别厂房发生火灾的可能性及火灾后的蔓延和危害不同，分别作了不同的规定。</w:t>
      </w:r>
    </w:p>
    <w:p>
      <w:pPr>
        <w:spacing w:line="360" w:lineRule="auto"/>
        <w:ind w:firstLine="480"/>
        <w:rPr>
          <w:rFonts w:ascii="宋体" w:hAnsi="宋体" w:eastAsia="宋体" w:cs="宋体"/>
          <w:kern w:val="0"/>
          <w:sz w:val="28"/>
          <w:szCs w:val="28"/>
        </w:rPr>
      </w:pPr>
      <w:r>
        <w:rPr>
          <w:rFonts w:hint="eastAsia" w:ascii="宋体" w:hAnsi="宋体" w:eastAsia="宋体" w:cs="宋体"/>
          <w:kern w:val="0"/>
          <w:sz w:val="28"/>
          <w:szCs w:val="28"/>
        </w:rPr>
        <w:t>对于丙类厂房的火灾危险性较甲、乙类小，火灾蔓延速度也慢些，而且多层与高层厂房的首层疏散的难易程度与单层厂房基本一致，将丙类多层及高层厂房的首层疏散距离确定与丙类单层厂房疏散距离相同。</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实际火灾环境往往比较复杂，厂房内的物品和设备布置以</w:t>
      </w:r>
      <w:r>
        <w:rPr>
          <w:rFonts w:hint="eastAsia" w:ascii="宋体" w:hAnsi="宋体" w:eastAsia="宋体" w:cs="宋体"/>
          <w:kern w:val="0"/>
          <w:sz w:val="28"/>
          <w:szCs w:val="28"/>
        </w:rPr>
        <w:t>及人在火灾条件下的心理和生理因素都对疏散有直接影响，应根据不同的生产工艺和环境，充分考虑人员的疏散需要来确定疏散距离以及厂房的布置与选型，尽量均匀布置安全出口，缩短疏散距离，特别是实际步行距离。</w:t>
      </w:r>
    </w:p>
    <w:p>
      <w:pPr>
        <w:spacing w:line="360" w:lineRule="auto"/>
        <w:rPr>
          <w:rFonts w:ascii="宋体" w:hAnsi="宋体" w:eastAsia="宋体"/>
          <w:sz w:val="28"/>
          <w:szCs w:val="28"/>
        </w:rPr>
      </w:pPr>
      <w:r>
        <w:rPr>
          <w:rFonts w:hint="eastAsia" w:ascii="宋体" w:hAnsi="宋体" w:eastAsia="宋体"/>
          <w:b/>
          <w:sz w:val="28"/>
          <w:szCs w:val="28"/>
        </w:rPr>
        <w:t>2.0.9</w:t>
      </w:r>
      <w:r>
        <w:rPr>
          <w:rFonts w:ascii="宋体" w:hAnsi="宋体" w:eastAsia="宋体" w:cs="宋体"/>
          <w:kern w:val="0"/>
          <w:sz w:val="28"/>
          <w:szCs w:val="28"/>
        </w:rPr>
        <w:t>本</w:t>
      </w:r>
      <w:r>
        <w:rPr>
          <w:rFonts w:hint="eastAsia" w:ascii="宋体" w:hAnsi="宋体" w:eastAsia="宋体" w:cs="宋体"/>
          <w:kern w:val="0"/>
          <w:sz w:val="28"/>
          <w:szCs w:val="28"/>
        </w:rPr>
        <w:t>规定是由于近年设计建造的电子元器件厂的大体量、大面积洁净室的实际情况，有些的集成电路前工序厂的洁净生产区面积已超过30</w:t>
      </w:r>
      <w:r>
        <w:rPr>
          <w:rFonts w:ascii="宋体" w:hAnsi="宋体" w:eastAsia="宋体" w:cs="宋体"/>
          <w:kern w:val="0"/>
          <w:sz w:val="28"/>
          <w:szCs w:val="28"/>
        </w:rPr>
        <w:t>000m2</w:t>
      </w:r>
      <w:r>
        <w:rPr>
          <w:rFonts w:hint="eastAsia" w:ascii="宋体" w:hAnsi="宋体" w:eastAsia="宋体" w:cs="宋体"/>
          <w:kern w:val="0"/>
          <w:sz w:val="28"/>
          <w:szCs w:val="28"/>
        </w:rPr>
        <w:t>以上，平板显示器厂洁净生产区面积也有不少超过100</w:t>
      </w:r>
      <w:r>
        <w:rPr>
          <w:rFonts w:ascii="宋体" w:hAnsi="宋体" w:eastAsia="宋体" w:cs="宋体"/>
          <w:kern w:val="0"/>
          <w:sz w:val="28"/>
          <w:szCs w:val="28"/>
        </w:rPr>
        <w:t>000m2</w:t>
      </w:r>
      <w:r>
        <w:rPr>
          <w:rFonts w:hint="eastAsia" w:ascii="宋体" w:hAnsi="宋体" w:eastAsia="宋体" w:cs="宋体"/>
          <w:kern w:val="0"/>
          <w:sz w:val="28"/>
          <w:szCs w:val="28"/>
        </w:rPr>
        <w:t>以上。其洁净区生产区内任一点到最近安全出口的距离达</w:t>
      </w:r>
      <w:r>
        <w:rPr>
          <w:rFonts w:ascii="宋体" w:hAnsi="宋体" w:eastAsia="宋体" w:cs="宋体"/>
          <w:kern w:val="0"/>
          <w:sz w:val="28"/>
          <w:szCs w:val="28"/>
        </w:rPr>
        <w:t>80~120m</w:t>
      </w:r>
      <w:r>
        <w:rPr>
          <w:rFonts w:hint="eastAsia" w:ascii="宋体" w:hAnsi="宋体" w:eastAsia="宋体" w:cs="宋体"/>
          <w:kern w:val="0"/>
          <w:sz w:val="28"/>
          <w:szCs w:val="28"/>
        </w:rPr>
        <w:t>。这类洁净厂房内使用可燃、易燃气体的关键设备均设有火灾报警、气体报警和</w:t>
      </w:r>
      <w:r>
        <w:rPr>
          <w:rFonts w:ascii="宋体" w:hAnsi="宋体" w:eastAsia="宋体" w:cs="宋体"/>
          <w:kern w:val="0"/>
          <w:sz w:val="28"/>
          <w:szCs w:val="28"/>
        </w:rPr>
        <w:t>CO2</w:t>
      </w:r>
      <w:r>
        <w:rPr>
          <w:rFonts w:hint="eastAsia" w:ascii="宋体" w:hAnsi="宋体" w:eastAsia="宋体" w:cs="宋体"/>
          <w:kern w:val="0"/>
          <w:sz w:val="28"/>
          <w:szCs w:val="28"/>
        </w:rPr>
        <w:t>灭火装置，最大防火分区的面积可根据工艺要求来确定。并且此类厂房由于生产工艺设备体积大、连续性生产、自动化传输等因素，操作人员较少，人员密度极低，且人员流动巡查，在人员密度小于</w:t>
      </w:r>
      <w:r>
        <w:rPr>
          <w:rFonts w:ascii="宋体" w:hAnsi="宋体" w:eastAsia="宋体" w:cs="宋体"/>
          <w:kern w:val="0"/>
          <w:sz w:val="28"/>
          <w:szCs w:val="28"/>
        </w:rPr>
        <w:t>0.02</w:t>
      </w:r>
      <w:r>
        <w:rPr>
          <w:rFonts w:hint="eastAsia" w:ascii="宋体" w:hAnsi="宋体" w:eastAsia="宋体" w:cs="宋体"/>
          <w:kern w:val="0"/>
          <w:sz w:val="28"/>
          <w:szCs w:val="28"/>
        </w:rPr>
        <w:t>人</w:t>
      </w:r>
      <w:r>
        <w:rPr>
          <w:rFonts w:ascii="宋体" w:hAnsi="宋体" w:eastAsia="宋体" w:cs="宋体"/>
          <w:kern w:val="0"/>
          <w:sz w:val="28"/>
          <w:szCs w:val="28"/>
        </w:rPr>
        <w:t xml:space="preserve">/m2 </w:t>
      </w:r>
      <w:r>
        <w:rPr>
          <w:rFonts w:hint="eastAsia" w:ascii="宋体" w:hAnsi="宋体" w:eastAsia="宋体" w:cs="宋体"/>
          <w:kern w:val="0"/>
          <w:sz w:val="28"/>
          <w:szCs w:val="28"/>
        </w:rPr>
        <w:t>时，可按工艺需要确定，但不得超过</w:t>
      </w:r>
      <w:r>
        <w:rPr>
          <w:rFonts w:ascii="宋体" w:hAnsi="宋体" w:eastAsia="宋体" w:cs="宋体"/>
          <w:kern w:val="0"/>
          <w:sz w:val="28"/>
          <w:szCs w:val="28"/>
        </w:rPr>
        <w:t>120m</w:t>
      </w:r>
      <w:r>
        <w:rPr>
          <w:rFonts w:hint="eastAsia" w:ascii="宋体" w:hAnsi="宋体" w:eastAsia="宋体" w:cs="宋体"/>
          <w:kern w:val="0"/>
          <w:sz w:val="28"/>
          <w:szCs w:val="28"/>
        </w:rPr>
        <w:t>。</w:t>
      </w:r>
    </w:p>
    <w:p>
      <w:pPr>
        <w:spacing w:line="360" w:lineRule="auto"/>
        <w:rPr>
          <w:rFonts w:ascii="宋体" w:hAnsi="宋体" w:eastAsia="宋体" w:cs="宋体"/>
          <w:kern w:val="0"/>
          <w:sz w:val="28"/>
          <w:szCs w:val="28"/>
        </w:rPr>
      </w:pPr>
      <w:r>
        <w:rPr>
          <w:rFonts w:hint="eastAsia" w:ascii="宋体" w:hAnsi="宋体" w:eastAsia="宋体"/>
          <w:b/>
          <w:sz w:val="28"/>
          <w:szCs w:val="28"/>
        </w:rPr>
        <w:t>2.0.10</w:t>
      </w:r>
      <w:r>
        <w:rPr>
          <w:rFonts w:ascii="宋体" w:hAnsi="宋体" w:eastAsia="宋体" w:cs="宋体"/>
          <w:kern w:val="0"/>
          <w:sz w:val="28"/>
          <w:szCs w:val="28"/>
        </w:rPr>
        <w:t>在自动化程度较高的集成电路和平板显示厂房内</w:t>
      </w:r>
      <w:r>
        <w:rPr>
          <w:rFonts w:hint="eastAsia" w:ascii="宋体" w:hAnsi="宋体" w:eastAsia="宋体" w:cs="宋体"/>
          <w:kern w:val="0"/>
          <w:sz w:val="28"/>
          <w:szCs w:val="28"/>
        </w:rPr>
        <w:t>，</w:t>
      </w:r>
      <w:r>
        <w:rPr>
          <w:rFonts w:ascii="宋体" w:hAnsi="宋体" w:eastAsia="宋体" w:cs="宋体"/>
          <w:kern w:val="0"/>
          <w:sz w:val="28"/>
          <w:szCs w:val="28"/>
        </w:rPr>
        <w:t>洁净室内操作人员较少，人员密度极低因此当洁净室与技术支持区位于不同的防火分区时，可通过设置共用前室或安全通道共用疏散出口。</w:t>
      </w:r>
    </w:p>
    <w:p>
      <w:pPr>
        <w:spacing w:line="360" w:lineRule="auto"/>
        <w:rPr>
          <w:rFonts w:ascii="宋体" w:hAnsi="宋体" w:eastAsia="宋体" w:cs="宋体"/>
          <w:kern w:val="0"/>
          <w:sz w:val="28"/>
          <w:szCs w:val="28"/>
        </w:rPr>
      </w:pPr>
      <w:r>
        <w:rPr>
          <w:rFonts w:hint="eastAsia" w:ascii="宋体" w:hAnsi="宋体" w:eastAsia="宋体"/>
          <w:b/>
          <w:sz w:val="28"/>
          <w:szCs w:val="28"/>
        </w:rPr>
        <w:t>2.0.11</w:t>
      </w:r>
      <w:r>
        <w:rPr>
          <w:rFonts w:ascii="宋体" w:hAnsi="宋体" w:eastAsia="宋体" w:cs="宋体"/>
          <w:kern w:val="0"/>
          <w:sz w:val="28"/>
          <w:szCs w:val="28"/>
        </w:rPr>
        <w:t>避难通道主要为解决大型电子元器件厂房疏散距离过长或难以设置直通室外的安全出口等问题</w:t>
      </w:r>
      <w:r>
        <w:rPr>
          <w:rFonts w:hint="eastAsia" w:ascii="宋体" w:hAnsi="宋体" w:eastAsia="宋体" w:cs="宋体"/>
          <w:kern w:val="0"/>
          <w:sz w:val="28"/>
          <w:szCs w:val="28"/>
        </w:rPr>
        <w:t>。</w:t>
      </w:r>
      <w:r>
        <w:rPr>
          <w:rFonts w:ascii="宋体" w:hAnsi="宋体" w:eastAsia="宋体" w:cs="宋体"/>
          <w:kern w:val="0"/>
          <w:sz w:val="28"/>
          <w:szCs w:val="28"/>
        </w:rPr>
        <w:t>避难走道和防烟楼梯间的作用类似，疏散时人员只要进入避难走道，就可视为进入相对安全的区域。为确保人员疏散的安全，当避难走道服务于多个防火分区时，规定避难走道直通地面的出口不少于2个，并设置在不同的方向；当避难走道只与一个防火分区相连时，直通地面的出口虽然不强制要求设置2个，但有条件时应尽量在不同方向设置出口。</w:t>
      </w:r>
    </w:p>
    <w:p>
      <w:pPr>
        <w:spacing w:line="360" w:lineRule="auto"/>
        <w:rPr>
          <w:rFonts w:ascii="宋体" w:hAnsi="宋体" w:eastAsia="宋体" w:cs="宋体"/>
          <w:kern w:val="0"/>
          <w:sz w:val="28"/>
          <w:szCs w:val="28"/>
        </w:rPr>
      </w:pPr>
      <w:r>
        <w:rPr>
          <w:rFonts w:hint="eastAsia" w:ascii="宋体" w:hAnsi="宋体" w:eastAsia="宋体"/>
          <w:b/>
          <w:sz w:val="28"/>
          <w:szCs w:val="28"/>
        </w:rPr>
        <w:t>2.0.12</w:t>
      </w:r>
      <w:r>
        <w:rPr>
          <w:rFonts w:ascii="宋体" w:hAnsi="宋体" w:eastAsia="宋体" w:cs="宋体"/>
          <w:kern w:val="0"/>
          <w:sz w:val="28"/>
          <w:szCs w:val="28"/>
        </w:rPr>
        <w:t>电子元器件厂生产废水通常包括可回用废水、含氟废水、化学机械抛光废水、一般酸碱废水、高浓度含氨废水等。分类收集既是提高废水处理效率的需要，也是提高全厂水系统回用率的需要</w:t>
      </w:r>
      <w:r>
        <w:rPr>
          <w:rFonts w:hint="eastAsia" w:ascii="宋体" w:hAnsi="宋体" w:eastAsia="宋体" w:cs="宋体"/>
          <w:kern w:val="0"/>
          <w:sz w:val="28"/>
          <w:szCs w:val="28"/>
        </w:rPr>
        <w:t>。</w:t>
      </w:r>
    </w:p>
    <w:p>
      <w:pPr>
        <w:spacing w:line="360" w:lineRule="auto"/>
        <w:rPr>
          <w:rFonts w:ascii="宋体" w:hAnsi="宋体" w:eastAsia="宋体" w:cs="宋体"/>
          <w:kern w:val="0"/>
          <w:sz w:val="28"/>
          <w:szCs w:val="28"/>
        </w:rPr>
      </w:pPr>
      <w:r>
        <w:rPr>
          <w:rFonts w:hint="eastAsia" w:ascii="宋体" w:hAnsi="宋体" w:eastAsia="宋体"/>
          <w:b/>
          <w:sz w:val="28"/>
          <w:szCs w:val="28"/>
        </w:rPr>
        <w:t>2.0.13</w:t>
      </w:r>
      <w:r>
        <w:rPr>
          <w:rFonts w:hint="eastAsia" w:ascii="宋体" w:hAnsi="宋体" w:eastAsia="宋体" w:cs="宋体"/>
          <w:kern w:val="0"/>
          <w:sz w:val="28"/>
          <w:szCs w:val="28"/>
        </w:rPr>
        <w:t>考虑到</w:t>
      </w:r>
      <w:r>
        <w:rPr>
          <w:rFonts w:ascii="宋体" w:hAnsi="宋体" w:eastAsia="宋体" w:cs="宋体"/>
          <w:kern w:val="0"/>
          <w:sz w:val="28"/>
          <w:szCs w:val="28"/>
        </w:rPr>
        <w:t>废水</w:t>
      </w:r>
      <w:r>
        <w:rPr>
          <w:rFonts w:hint="eastAsia" w:ascii="宋体" w:hAnsi="宋体" w:eastAsia="宋体" w:cs="宋体"/>
          <w:kern w:val="0"/>
          <w:sz w:val="28"/>
          <w:szCs w:val="28"/>
        </w:rPr>
        <w:t>排放的</w:t>
      </w:r>
      <w:r>
        <w:rPr>
          <w:rFonts w:ascii="宋体" w:hAnsi="宋体" w:eastAsia="宋体" w:cs="宋体"/>
          <w:kern w:val="0"/>
          <w:sz w:val="28"/>
          <w:szCs w:val="28"/>
        </w:rPr>
        <w:t>各种意外情况，为了</w:t>
      </w:r>
      <w:r>
        <w:rPr>
          <w:rFonts w:hint="eastAsia" w:ascii="宋体" w:hAnsi="宋体" w:eastAsia="宋体" w:cs="宋体"/>
          <w:kern w:val="0"/>
          <w:sz w:val="28"/>
          <w:szCs w:val="28"/>
        </w:rPr>
        <w:t>避免</w:t>
      </w:r>
      <w:r>
        <w:rPr>
          <w:rFonts w:ascii="宋体" w:hAnsi="宋体" w:eastAsia="宋体" w:cs="宋体"/>
          <w:kern w:val="0"/>
          <w:sz w:val="28"/>
          <w:szCs w:val="28"/>
        </w:rPr>
        <w:t>无法及时处理或处理后</w:t>
      </w:r>
      <w:r>
        <w:rPr>
          <w:rFonts w:hint="eastAsia" w:ascii="宋体" w:hAnsi="宋体" w:eastAsia="宋体" w:cs="宋体"/>
          <w:kern w:val="0"/>
          <w:sz w:val="28"/>
          <w:szCs w:val="28"/>
        </w:rPr>
        <w:t>暂时</w:t>
      </w:r>
      <w:r>
        <w:rPr>
          <w:rFonts w:ascii="宋体" w:hAnsi="宋体" w:eastAsia="宋体" w:cs="宋体"/>
          <w:kern w:val="0"/>
          <w:sz w:val="28"/>
          <w:szCs w:val="28"/>
        </w:rPr>
        <w:t>无法满足排放标准的废水对环境的影响，需设置应急废水收集池</w:t>
      </w:r>
      <w:r>
        <w:rPr>
          <w:rFonts w:hint="eastAsia" w:ascii="宋体" w:hAnsi="宋体" w:eastAsia="宋体" w:cs="宋体"/>
          <w:kern w:val="0"/>
          <w:sz w:val="28"/>
          <w:szCs w:val="28"/>
        </w:rPr>
        <w:t>。</w:t>
      </w:r>
    </w:p>
    <w:p>
      <w:pPr>
        <w:spacing w:line="360" w:lineRule="auto"/>
        <w:rPr>
          <w:rFonts w:ascii="宋体" w:hAnsi="宋体" w:eastAsia="宋体" w:cs="宋体"/>
          <w:kern w:val="0"/>
          <w:sz w:val="28"/>
          <w:szCs w:val="28"/>
        </w:rPr>
      </w:pPr>
      <w:r>
        <w:rPr>
          <w:rFonts w:hint="eastAsia" w:ascii="宋体" w:hAnsi="宋体" w:eastAsia="宋体" w:cs="宋体"/>
          <w:kern w:val="0"/>
          <w:sz w:val="28"/>
          <w:szCs w:val="28"/>
        </w:rPr>
        <w:t>如果应急废水收集池太大，则占地面积和工程造价都会大幅度增加；如果事故池太小，一旦废水处理系统出现问题，来不及维修，必然造成生产线停产，使企业遭受经济损失。综合国内外一些大厂的运行经验，规定应急废水收集池收集能力按照不小于废水处理系统中单个系统最大处理能力的6小时的排放量来设置。</w:t>
      </w:r>
    </w:p>
    <w:p>
      <w:pPr>
        <w:spacing w:line="360" w:lineRule="auto"/>
        <w:rPr>
          <w:rFonts w:ascii="宋体" w:hAnsi="宋体" w:eastAsia="宋体" w:cs="宋体"/>
          <w:kern w:val="0"/>
          <w:sz w:val="28"/>
          <w:szCs w:val="28"/>
        </w:rPr>
      </w:pPr>
      <w:r>
        <w:rPr>
          <w:rFonts w:hint="eastAsia" w:ascii="宋体" w:hAnsi="宋体" w:eastAsia="宋体"/>
          <w:b/>
          <w:sz w:val="28"/>
          <w:szCs w:val="28"/>
        </w:rPr>
        <w:t>2.0.14</w:t>
      </w:r>
      <w:r>
        <w:rPr>
          <w:rFonts w:ascii="宋体" w:hAnsi="宋体" w:eastAsia="宋体" w:cs="宋体"/>
          <w:kern w:val="0"/>
          <w:sz w:val="28"/>
          <w:szCs w:val="28"/>
        </w:rPr>
        <w:t>工艺排风系统应按照排放性质不同分别设置独立的排风系统</w:t>
      </w:r>
      <w:r>
        <w:rPr>
          <w:rFonts w:hint="eastAsia" w:ascii="宋体" w:hAnsi="宋体" w:eastAsia="宋体" w:cs="宋体"/>
          <w:kern w:val="0"/>
          <w:sz w:val="28"/>
          <w:szCs w:val="28"/>
        </w:rPr>
        <w:t>，</w:t>
      </w:r>
      <w:r>
        <w:rPr>
          <w:rFonts w:ascii="宋体" w:hAnsi="宋体" w:eastAsia="宋体" w:cs="宋体"/>
          <w:kern w:val="0"/>
          <w:sz w:val="28"/>
          <w:szCs w:val="28"/>
        </w:rPr>
        <w:t>以避免排出气体混合后在系统中造成燃烧</w:t>
      </w:r>
      <w:r>
        <w:rPr>
          <w:rFonts w:hint="eastAsia" w:ascii="宋体" w:hAnsi="宋体" w:eastAsia="宋体" w:cs="宋体"/>
          <w:kern w:val="0"/>
          <w:sz w:val="28"/>
          <w:szCs w:val="28"/>
        </w:rPr>
        <w:t>、爆炸或发生化学反应生成危害性更大的混合物、化合物等。</w:t>
      </w:r>
    </w:p>
    <w:p>
      <w:pPr>
        <w:spacing w:line="360" w:lineRule="auto"/>
        <w:rPr>
          <w:rFonts w:ascii="宋体" w:hAnsi="宋体" w:eastAsia="宋体"/>
          <w:sz w:val="28"/>
          <w:szCs w:val="28"/>
        </w:rPr>
      </w:pPr>
      <w:r>
        <w:rPr>
          <w:rFonts w:hint="eastAsia" w:ascii="宋体" w:hAnsi="宋体" w:eastAsia="宋体"/>
          <w:b/>
          <w:sz w:val="28"/>
          <w:szCs w:val="28"/>
        </w:rPr>
        <w:t>2.0.15</w:t>
      </w:r>
      <w:r>
        <w:rPr>
          <w:rFonts w:ascii="宋体" w:hAnsi="宋体" w:eastAsia="宋体" w:cs="宋体"/>
          <w:kern w:val="0"/>
          <w:sz w:val="28"/>
          <w:szCs w:val="28"/>
        </w:rPr>
        <w:t>电子元器件厂的排风系统通常有较多的酸碱</w:t>
      </w:r>
      <w:r>
        <w:rPr>
          <w:rFonts w:hint="eastAsia" w:ascii="宋体" w:hAnsi="宋体" w:eastAsia="宋体" w:cs="宋体"/>
          <w:kern w:val="0"/>
          <w:sz w:val="28"/>
          <w:szCs w:val="28"/>
        </w:rPr>
        <w:t>、</w:t>
      </w:r>
      <w:r>
        <w:rPr>
          <w:rFonts w:ascii="宋体" w:hAnsi="宋体" w:eastAsia="宋体" w:cs="宋体"/>
          <w:kern w:val="0"/>
          <w:sz w:val="28"/>
          <w:szCs w:val="28"/>
        </w:rPr>
        <w:t>有机等废气排出</w:t>
      </w:r>
      <w:r>
        <w:rPr>
          <w:rFonts w:hint="eastAsia" w:ascii="宋体" w:hAnsi="宋体" w:eastAsia="宋体" w:cs="宋体"/>
          <w:kern w:val="0"/>
          <w:sz w:val="28"/>
          <w:szCs w:val="28"/>
        </w:rPr>
        <w:t>，</w:t>
      </w:r>
      <w:r>
        <w:rPr>
          <w:rFonts w:hint="eastAsia" w:ascii="宋体" w:hAnsi="宋体" w:eastAsia="宋体"/>
          <w:sz w:val="28"/>
          <w:szCs w:val="28"/>
        </w:rPr>
        <w:t>了防止防火阀的误动作而造成排风系统的失效，从而引发安全和生产的事故，做出此规定。另外即使发生火灾时也不应将此类排风系统停止运行，因为一方面排风系统可兼作排烟功能，另一方面一旦停止运行，工艺生产设备将向车间内散发比烟气毒性更大的有害物质。为了防止火灾穿过防火墙蔓延，要求紧邻建筑构件其中一侧的室内排风管应采用与建筑构件耐火极限相同的构造进行保护。</w:t>
      </w:r>
    </w:p>
    <w:p>
      <w:pPr>
        <w:spacing w:line="360" w:lineRule="auto"/>
        <w:rPr>
          <w:rFonts w:ascii="宋体" w:hAnsi="宋体" w:eastAsia="宋体"/>
          <w:dstrike/>
          <w:sz w:val="28"/>
          <w:szCs w:val="28"/>
        </w:rPr>
      </w:pPr>
      <w:r>
        <w:rPr>
          <w:rFonts w:hint="eastAsia" w:ascii="宋体" w:hAnsi="宋体" w:eastAsia="宋体"/>
          <w:b/>
          <w:sz w:val="28"/>
          <w:szCs w:val="28"/>
        </w:rPr>
        <w:t>2.0.16</w:t>
      </w:r>
      <w:r>
        <w:rPr>
          <w:rFonts w:hint="eastAsia" w:ascii="宋体" w:hAnsi="宋体" w:eastAsia="宋体"/>
          <w:sz w:val="28"/>
          <w:szCs w:val="28"/>
        </w:rPr>
        <w:t>危险废物的储存场所和设施设计有严格的要求，同时应按照电子工程自身特点，结合危险废物排出量、运输方式以及利用或处理情况考虑贮存场所位置及输出方式，一般废物不应与其混合收集、装运与堆存。</w:t>
      </w:r>
    </w:p>
    <w:p>
      <w:pPr>
        <w:spacing w:line="360" w:lineRule="auto"/>
        <w:rPr>
          <w:rFonts w:ascii="宋体" w:hAnsi="宋体" w:eastAsia="宋体" w:cs="宋体"/>
          <w:kern w:val="0"/>
          <w:sz w:val="28"/>
          <w:szCs w:val="28"/>
        </w:rPr>
      </w:pPr>
      <w:r>
        <w:rPr>
          <w:rFonts w:hint="eastAsia" w:ascii="宋体" w:hAnsi="宋体" w:eastAsia="宋体"/>
          <w:b/>
          <w:sz w:val="28"/>
          <w:szCs w:val="28"/>
        </w:rPr>
        <w:t>2.0.17</w:t>
      </w:r>
      <w:r>
        <w:rPr>
          <w:rFonts w:hint="eastAsia" w:ascii="宋体" w:hAnsi="宋体" w:eastAsia="宋体" w:cs="宋体"/>
          <w:kern w:val="0"/>
          <w:sz w:val="28"/>
          <w:szCs w:val="28"/>
        </w:rPr>
        <w:t>废液贮存区域应设置在与生产工艺场所相对独立且地势相对较低的区域，以避免发生意外事故时对生产工艺场所或周边其他区域造成污染；同时该贮存区域地势不得低于地下水最高水位。</w:t>
      </w:r>
      <w:r>
        <w:rPr>
          <w:rFonts w:hint="eastAsia" w:ascii="宋体" w:hAnsi="宋体" w:eastAsia="宋体" w:cs="宋体"/>
          <w:kern w:val="0"/>
          <w:sz w:val="28"/>
          <w:szCs w:val="28"/>
        </w:rPr>
        <w:br w:type="textWrapping"/>
      </w:r>
      <w:r>
        <w:rPr>
          <w:rFonts w:hint="eastAsia" w:ascii="宋体" w:hAnsi="宋体" w:eastAsia="宋体" w:cs="宋体"/>
          <w:kern w:val="0"/>
          <w:sz w:val="28"/>
          <w:szCs w:val="28"/>
        </w:rPr>
        <w:t>由于电子工程废液产生量一般较大，废液应采取罐体收集的方式，从生产工艺场所直接通过管道依靠重力流将废液输送至地势较低的废液收集罐，废液罐区应按照化学品贮存要求设置防渗漏设施，并应设置防渗漏液位监测、漏液警报等在线监测设置，防止渗漏液渗入地下，对地下水和土壤形成污染。</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为降低漏液事故发生时的损失，废液区应设有漏液收集系统、排液泵、应急存储罐、事故排风、吸附装备等应急设施。</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危险固体废物的贮存场所宜设挡风墙、遮雨棚等，以防止因刮风引起的扬尘和因下雨引起的雨水淋溶，避免形成新的污染。应根据危险固体废物性质进行分隔，并设有有效的防渗漏及事故收集等设施，避免危险固体废物污染事故的发生。</w:t>
      </w:r>
    </w:p>
    <w:p>
      <w:pPr>
        <w:spacing w:line="360" w:lineRule="auto"/>
        <w:rPr>
          <w:rFonts w:ascii="宋体" w:hAnsi="宋体" w:eastAsia="宋体" w:cs="宋体"/>
          <w:kern w:val="0"/>
          <w:sz w:val="28"/>
          <w:szCs w:val="28"/>
        </w:rPr>
      </w:pPr>
      <w:r>
        <w:rPr>
          <w:rFonts w:hint="eastAsia" w:ascii="宋体" w:hAnsi="宋体" w:eastAsia="宋体" w:cs="宋体"/>
          <w:kern w:val="0"/>
          <w:sz w:val="28"/>
          <w:szCs w:val="28"/>
        </w:rPr>
        <w:t>设置紧急排风的目的是为了在事故时及时将危险性废物释放的挥发性有毒有害气体及时排放。事故时，正常供电往往会中断，为了提高紧急排风系统供电的可靠性，确保事故处理人员工作环境的安全，该系统设置应急电源是需要的</w:t>
      </w:r>
    </w:p>
    <w:p>
      <w:pPr>
        <w:spacing w:line="360" w:lineRule="auto"/>
        <w:rPr>
          <w:rFonts w:ascii="宋体" w:hAnsi="宋体" w:eastAsia="宋体" w:cs="宋体"/>
          <w:kern w:val="0"/>
          <w:sz w:val="28"/>
          <w:szCs w:val="28"/>
        </w:rPr>
      </w:pPr>
      <w:r>
        <w:rPr>
          <w:rFonts w:hint="eastAsia" w:ascii="宋体" w:hAnsi="宋体" w:eastAsia="宋体"/>
          <w:b/>
          <w:sz w:val="28"/>
          <w:szCs w:val="28"/>
        </w:rPr>
        <w:t>2.0.18</w:t>
      </w:r>
      <w:r>
        <w:rPr>
          <w:rFonts w:hint="eastAsia" w:ascii="宋体" w:hAnsi="宋体" w:eastAsia="宋体" w:cs="宋体"/>
          <w:kern w:val="0"/>
          <w:sz w:val="28"/>
          <w:szCs w:val="28"/>
        </w:rPr>
        <w:t>由于设备分期到货而间隔时间较长，先期到达的设备已安装调试完成并已投入生产，或已生产的车间需要调整生产线或更换设备，这时的安装配管就处于生产安装同时进行状态。在规定施工中进行焊接等产烟明火作业时，应取得建设单位签发的动火许可证及动用消防设施许可证，以便建设单位针对动火区域截断火灾报警系统，避免在这个阶段报警及启动一系列联锁保护动作，避免造成影响生产造成重大损失。动火期间建设方和施工方组织专人监视动火作业的全过程，作业完成后经检查万无一失后，再恢复报警系统。在生产区和安全区采取隔离措施是为了避免施工过程伤害生产人员，损害生产设备</w:t>
      </w:r>
    </w:p>
    <w:p>
      <w:pPr>
        <w:pStyle w:val="27"/>
        <w:rPr>
          <w:rFonts w:cs="黑体"/>
          <w:sz w:val="28"/>
          <w:szCs w:val="28"/>
        </w:rPr>
      </w:pPr>
      <w:r>
        <w:rPr>
          <w:rFonts w:hint="eastAsia" w:cs="宋体"/>
          <w:b/>
          <w:sz w:val="28"/>
          <w:szCs w:val="28"/>
        </w:rPr>
        <w:t>2.0.19</w:t>
      </w:r>
      <w:r>
        <w:rPr>
          <w:rFonts w:hint="eastAsia" w:cs="宋体"/>
          <w:sz w:val="28"/>
          <w:szCs w:val="28"/>
        </w:rPr>
        <w:t>本条列出生产设备单机和联线试运行应具备的环境、动力、安全设施等通用技术条件，只有这些条件均具备时方可进行单机和联线试运行。</w:t>
      </w:r>
    </w:p>
    <w:p>
      <w:pPr>
        <w:pStyle w:val="27"/>
        <w:rPr>
          <w:sz w:val="28"/>
          <w:szCs w:val="28"/>
        </w:rPr>
      </w:pPr>
      <w:r>
        <w:rPr>
          <w:rFonts w:hint="eastAsia"/>
          <w:b/>
          <w:sz w:val="28"/>
          <w:szCs w:val="28"/>
        </w:rPr>
        <w:t>2.0.20</w:t>
      </w:r>
      <w:r>
        <w:rPr>
          <w:rFonts w:hint="eastAsia"/>
          <w:sz w:val="28"/>
          <w:szCs w:val="28"/>
        </w:rPr>
        <w:t>电子元器件厂使用多种化学品及特殊气体，同时废水、废气及废气污染物种类较多，为明确责任分工，便于工厂日常运营管理以及应对突发各种安全及环保事件进行有效的组织保障，制定本条款。</w:t>
      </w:r>
    </w:p>
    <w:p>
      <w:pPr>
        <w:pStyle w:val="27"/>
        <w:rPr>
          <w:rFonts w:cs="宋体"/>
          <w:sz w:val="28"/>
          <w:szCs w:val="28"/>
        </w:rPr>
      </w:pPr>
      <w:r>
        <w:rPr>
          <w:rFonts w:hint="eastAsia"/>
          <w:b/>
          <w:sz w:val="28"/>
          <w:szCs w:val="28"/>
        </w:rPr>
        <w:t>2.0.21</w:t>
      </w:r>
      <w:r>
        <w:rPr>
          <w:sz w:val="28"/>
          <w:szCs w:val="28"/>
        </w:rPr>
        <w:t>工厂运营维护要确保工厂各项环境及动力供应指标满足生产以及安全</w:t>
      </w:r>
      <w:r>
        <w:rPr>
          <w:rFonts w:hint="eastAsia"/>
          <w:sz w:val="28"/>
          <w:szCs w:val="28"/>
        </w:rPr>
        <w:t>、</w:t>
      </w:r>
      <w:r>
        <w:rPr>
          <w:sz w:val="28"/>
          <w:szCs w:val="28"/>
        </w:rPr>
        <w:t>环保和职业健康的需要</w:t>
      </w:r>
      <w:r>
        <w:rPr>
          <w:rFonts w:hint="eastAsia"/>
          <w:sz w:val="28"/>
          <w:szCs w:val="28"/>
        </w:rPr>
        <w:t>，</w:t>
      </w:r>
      <w:r>
        <w:rPr>
          <w:sz w:val="28"/>
          <w:szCs w:val="28"/>
        </w:rPr>
        <w:t>必须落实细化各系统等的参数和管控范围</w:t>
      </w:r>
      <w:r>
        <w:rPr>
          <w:rFonts w:hint="eastAsia"/>
          <w:sz w:val="28"/>
          <w:szCs w:val="28"/>
        </w:rPr>
        <w:t>，</w:t>
      </w:r>
      <w:r>
        <w:rPr>
          <w:sz w:val="28"/>
          <w:szCs w:val="28"/>
        </w:rPr>
        <w:t>并制定完善的各项规章制度严格执行</w:t>
      </w:r>
      <w:r>
        <w:rPr>
          <w:rFonts w:hint="eastAsia"/>
          <w:sz w:val="28"/>
          <w:szCs w:val="28"/>
        </w:rPr>
        <w:t>。</w:t>
      </w:r>
    </w:p>
    <w:p>
      <w:pPr>
        <w:pStyle w:val="27"/>
        <w:rPr>
          <w:sz w:val="28"/>
          <w:szCs w:val="28"/>
        </w:rPr>
      </w:pPr>
      <w:r>
        <w:rPr>
          <w:rFonts w:hint="eastAsia"/>
          <w:b/>
          <w:sz w:val="28"/>
          <w:szCs w:val="28"/>
        </w:rPr>
        <w:t>2.0.22</w:t>
      </w:r>
      <w:r>
        <w:rPr>
          <w:rFonts w:hint="eastAsia"/>
          <w:sz w:val="28"/>
          <w:szCs w:val="28"/>
        </w:rPr>
        <w:t>生产过程中使用有毒有害特殊气体和化学品系统在停止使用后，会残留部分气体或化学品在系统的容器、阀门及管道中，如不彻底清除及妥善进行无害化处理，会对人体及环境造成损害。</w:t>
      </w:r>
    </w:p>
    <w:p>
      <w:pPr>
        <w:pStyle w:val="26"/>
        <w:spacing w:before="312" w:beforeLines="100" w:line="360" w:lineRule="auto"/>
        <w:ind w:left="720" w:firstLine="0" w:firstLineChars="0"/>
        <w:jc w:val="left"/>
        <w:rPr>
          <w:rFonts w:ascii="宋体" w:hAnsi="宋体" w:eastAsia="宋体"/>
          <w:sz w:val="28"/>
          <w:szCs w:val="28"/>
        </w:rPr>
      </w:pPr>
    </w:p>
    <w:p>
      <w:pPr>
        <w:spacing w:before="312" w:beforeLines="100" w:after="624" w:afterLines="200" w:line="360" w:lineRule="auto"/>
        <w:ind w:left="569"/>
        <w:jc w:val="center"/>
        <w:rPr>
          <w:rFonts w:ascii="宋体" w:hAnsi="宋体" w:eastAsia="宋体"/>
          <w:b/>
          <w:sz w:val="28"/>
          <w:szCs w:val="28"/>
        </w:rPr>
      </w:pPr>
      <w:r>
        <w:rPr>
          <w:rFonts w:ascii="宋体" w:hAnsi="宋体" w:eastAsia="宋体"/>
          <w:sz w:val="28"/>
          <w:szCs w:val="28"/>
        </w:rPr>
        <w:br w:type="page"/>
      </w:r>
      <w:r>
        <w:rPr>
          <w:rFonts w:hint="eastAsia" w:ascii="宋体" w:hAnsi="宋体" w:eastAsia="宋体"/>
          <w:b/>
          <w:sz w:val="28"/>
          <w:szCs w:val="28"/>
        </w:rPr>
        <w:t>3 集成电路</w:t>
      </w:r>
      <w:r>
        <w:rPr>
          <w:rFonts w:ascii="宋体" w:hAnsi="宋体" w:eastAsia="宋体"/>
          <w:b/>
          <w:sz w:val="28"/>
          <w:szCs w:val="28"/>
        </w:rPr>
        <w:t>厂</w:t>
      </w:r>
    </w:p>
    <w:p>
      <w:pPr>
        <w:spacing w:before="312" w:beforeLines="100" w:line="360" w:lineRule="auto"/>
        <w:jc w:val="left"/>
        <w:rPr>
          <w:rFonts w:ascii="宋体" w:hAnsi="宋体" w:eastAsia="宋体"/>
          <w:sz w:val="28"/>
          <w:szCs w:val="28"/>
        </w:rPr>
      </w:pPr>
      <w:r>
        <w:rPr>
          <w:rFonts w:hint="eastAsia" w:ascii="宋体" w:hAnsi="宋体" w:eastAsia="宋体"/>
          <w:b/>
          <w:sz w:val="28"/>
          <w:szCs w:val="28"/>
        </w:rPr>
        <w:t>3.0.1</w:t>
      </w:r>
      <w:r>
        <w:rPr>
          <w:rFonts w:ascii="宋体" w:hAnsi="宋体" w:eastAsia="宋体"/>
          <w:sz w:val="28"/>
          <w:szCs w:val="28"/>
        </w:rPr>
        <w:t>集成电路工厂的产品品种和技术要求不同对应不同的生产工艺，从线宽来区分从较早的5µm到最新的</w:t>
      </w:r>
      <w:r>
        <w:rPr>
          <w:rFonts w:hint="eastAsia" w:ascii="宋体" w:hAnsi="宋体" w:eastAsia="宋体"/>
          <w:sz w:val="28"/>
          <w:szCs w:val="28"/>
        </w:rPr>
        <w:t>3</w:t>
      </w:r>
      <w:r>
        <w:rPr>
          <w:rFonts w:ascii="宋体" w:hAnsi="宋体" w:eastAsia="宋体"/>
          <w:sz w:val="28"/>
          <w:szCs w:val="28"/>
        </w:rPr>
        <w:t>nm工艺，从加工硅片直径来区分从3英寸、4英寸、5英寸、6英寸、8英寸、12英寸，工程投资金额存在数千万元至近百亿美元的巨大差异，净化区面积也从数百平方米到最新的数万平方米不等，因此选择适合的</w:t>
      </w:r>
      <w:r>
        <w:rPr>
          <w:rFonts w:hint="eastAsia" w:ascii="宋体" w:hAnsi="宋体" w:eastAsia="宋体"/>
          <w:sz w:val="28"/>
          <w:szCs w:val="28"/>
        </w:rPr>
        <w:t>规模产能</w:t>
      </w:r>
      <w:r>
        <w:rPr>
          <w:rFonts w:ascii="宋体" w:hAnsi="宋体" w:eastAsia="宋体"/>
          <w:sz w:val="28"/>
          <w:szCs w:val="28"/>
        </w:rPr>
        <w:t>是</w:t>
      </w:r>
      <w:r>
        <w:rPr>
          <w:rFonts w:hint="eastAsia" w:ascii="宋体" w:hAnsi="宋体" w:eastAsia="宋体"/>
          <w:sz w:val="28"/>
          <w:szCs w:val="28"/>
        </w:rPr>
        <w:t>工厂健康</w:t>
      </w:r>
      <w:r>
        <w:rPr>
          <w:rFonts w:ascii="宋体" w:hAnsi="宋体" w:eastAsia="宋体"/>
          <w:sz w:val="28"/>
          <w:szCs w:val="28"/>
        </w:rPr>
        <w:t>持续</w:t>
      </w:r>
      <w:r>
        <w:rPr>
          <w:rFonts w:hint="eastAsia" w:ascii="宋体" w:hAnsi="宋体" w:eastAsia="宋体"/>
          <w:sz w:val="28"/>
          <w:szCs w:val="28"/>
        </w:rPr>
        <w:t>运营</w:t>
      </w:r>
      <w:r>
        <w:rPr>
          <w:rFonts w:ascii="宋体" w:hAnsi="宋体" w:eastAsia="宋体"/>
          <w:sz w:val="28"/>
          <w:szCs w:val="28"/>
        </w:rPr>
        <w:t>的关键。</w:t>
      </w:r>
    </w:p>
    <w:p>
      <w:pPr>
        <w:spacing w:line="360" w:lineRule="auto"/>
        <w:rPr>
          <w:rFonts w:ascii="宋体" w:hAnsi="宋体" w:eastAsia="宋体"/>
          <w:sz w:val="28"/>
          <w:szCs w:val="28"/>
        </w:rPr>
      </w:pPr>
      <w:r>
        <w:rPr>
          <w:rFonts w:ascii="宋体" w:hAnsi="宋体" w:eastAsia="宋体"/>
          <w:sz w:val="28"/>
          <w:szCs w:val="28"/>
        </w:rPr>
        <w:t>集成电路</w:t>
      </w:r>
      <w:r>
        <w:rPr>
          <w:rFonts w:hint="eastAsia" w:ascii="宋体" w:hAnsi="宋体" w:eastAsia="宋体"/>
          <w:sz w:val="28"/>
          <w:szCs w:val="28"/>
        </w:rPr>
        <w:t>封装技术</w:t>
      </w:r>
      <w:r>
        <w:rPr>
          <w:rFonts w:ascii="宋体" w:hAnsi="宋体" w:eastAsia="宋体"/>
          <w:sz w:val="28"/>
          <w:szCs w:val="28"/>
        </w:rPr>
        <w:t>发展十分迅速，封装不仅起到集成电路芯片内键合点与外部进行电气连接的作用，也为集成电路芯片起到机械或环境保护的作用，从而集成电路芯片能够发挥正常的功能，并保证其具有高稳定性和可靠性</w:t>
      </w:r>
      <w:r>
        <w:rPr>
          <w:rFonts w:hint="eastAsia" w:ascii="宋体" w:hAnsi="宋体" w:eastAsia="宋体"/>
          <w:sz w:val="28"/>
          <w:szCs w:val="28"/>
        </w:rPr>
        <w:t>,</w:t>
      </w:r>
      <w:r>
        <w:rPr>
          <w:rFonts w:ascii="宋体" w:hAnsi="宋体" w:eastAsia="宋体"/>
          <w:sz w:val="28"/>
          <w:szCs w:val="28"/>
        </w:rPr>
        <w:t>封装结构</w:t>
      </w:r>
      <w:r>
        <w:rPr>
          <w:rFonts w:hint="eastAsia" w:ascii="宋体" w:hAnsi="宋体" w:eastAsia="宋体"/>
          <w:sz w:val="28"/>
          <w:szCs w:val="28"/>
        </w:rPr>
        <w:t>类型</w:t>
      </w:r>
      <w:r>
        <w:rPr>
          <w:rFonts w:ascii="宋体" w:hAnsi="宋体" w:eastAsia="宋体"/>
          <w:sz w:val="28"/>
          <w:szCs w:val="28"/>
        </w:rPr>
        <w:t>的合理性和科学性将直接影响集成电路的质量。</w:t>
      </w:r>
    </w:p>
    <w:p>
      <w:pPr>
        <w:spacing w:line="360" w:lineRule="auto"/>
        <w:rPr>
          <w:rFonts w:ascii="宋体" w:hAnsi="宋体" w:eastAsia="宋体"/>
          <w:sz w:val="28"/>
          <w:szCs w:val="28"/>
        </w:rPr>
      </w:pPr>
      <w:r>
        <w:rPr>
          <w:rFonts w:ascii="宋体" w:hAnsi="宋体" w:eastAsia="宋体"/>
          <w:sz w:val="28"/>
          <w:szCs w:val="28"/>
        </w:rPr>
        <w:t>从国内外的</w:t>
      </w:r>
      <w:r>
        <w:rPr>
          <w:rFonts w:hint="eastAsia" w:ascii="宋体" w:hAnsi="宋体" w:eastAsia="宋体"/>
          <w:sz w:val="28"/>
          <w:szCs w:val="28"/>
        </w:rPr>
        <w:t>工</w:t>
      </w:r>
      <w:r>
        <w:rPr>
          <w:rFonts w:ascii="宋体" w:hAnsi="宋体" w:eastAsia="宋体"/>
          <w:sz w:val="28"/>
          <w:szCs w:val="28"/>
        </w:rPr>
        <w:t>程实践看，以</w:t>
      </w:r>
      <w:r>
        <w:rPr>
          <w:rFonts w:hint="eastAsia" w:ascii="宋体" w:hAnsi="宋体" w:eastAsia="宋体"/>
          <w:sz w:val="28"/>
          <w:szCs w:val="28"/>
        </w:rPr>
        <w:t>生</w:t>
      </w:r>
      <w:r>
        <w:rPr>
          <w:rFonts w:ascii="宋体" w:hAnsi="宋体" w:eastAsia="宋体"/>
          <w:sz w:val="28"/>
          <w:szCs w:val="28"/>
        </w:rPr>
        <w:t>产线的规模计算．</w:t>
      </w:r>
      <w:r>
        <w:rPr>
          <w:rFonts w:hint="eastAsia" w:ascii="宋体" w:hAnsi="宋体" w:eastAsia="宋体"/>
          <w:sz w:val="28"/>
          <w:szCs w:val="28"/>
        </w:rPr>
        <w:t>8英寸集成电路芯片工厂如果产能低于3万片／月，12英寸集成电路芯片工厂低于2万片／月，其生产效益较差，工程首期不能以经济规模建设时，应特别注意在厂址和设计方案的选择上应充分考虑分期实施的可能，并为此预留必要的工</w:t>
      </w:r>
      <w:r>
        <w:rPr>
          <w:rFonts w:ascii="宋体" w:hAnsi="宋体" w:eastAsia="宋体"/>
          <w:sz w:val="28"/>
          <w:szCs w:val="28"/>
        </w:rPr>
        <w:t>程条件。</w:t>
      </w:r>
    </w:p>
    <w:p>
      <w:pPr>
        <w:spacing w:line="360" w:lineRule="auto"/>
        <w:rPr>
          <w:rFonts w:ascii="宋体" w:hAnsi="宋体" w:eastAsia="宋体"/>
          <w:sz w:val="28"/>
          <w:szCs w:val="28"/>
        </w:rPr>
      </w:pPr>
      <w:r>
        <w:rPr>
          <w:rFonts w:hint="eastAsia" w:ascii="宋体" w:hAnsi="宋体" w:eastAsia="宋体"/>
          <w:b/>
          <w:sz w:val="28"/>
          <w:szCs w:val="28"/>
        </w:rPr>
        <w:t>3.0.2</w:t>
      </w:r>
      <w:r>
        <w:rPr>
          <w:rFonts w:hint="eastAsia" w:ascii="宋体" w:hAnsi="宋体" w:eastAsia="宋体"/>
          <w:sz w:val="28"/>
          <w:szCs w:val="28"/>
        </w:rPr>
        <w:t>工厂的厂区中生产区占地较大，同时也是人流和物流的集中区域，因此在厂区总体规划中，要将生产区作为核心进行布置，以提高生产效率及用地效率。</w:t>
      </w:r>
    </w:p>
    <w:p>
      <w:pPr>
        <w:spacing w:line="360" w:lineRule="auto"/>
        <w:rPr>
          <w:rFonts w:ascii="宋体" w:hAnsi="宋体" w:eastAsia="宋体" w:cs="宋体"/>
          <w:kern w:val="0"/>
          <w:sz w:val="28"/>
          <w:szCs w:val="28"/>
        </w:rPr>
      </w:pPr>
      <w:r>
        <w:rPr>
          <w:rFonts w:hint="eastAsia" w:ascii="宋体" w:hAnsi="宋体" w:eastAsia="宋体"/>
          <w:b/>
          <w:sz w:val="28"/>
          <w:szCs w:val="28"/>
        </w:rPr>
        <w:t>3.0.3</w:t>
      </w:r>
      <w:r>
        <w:rPr>
          <w:rFonts w:hint="eastAsia" w:ascii="宋体" w:hAnsi="宋体" w:eastAsia="宋体"/>
          <w:sz w:val="28"/>
          <w:szCs w:val="28"/>
        </w:rPr>
        <w:t>集成电路</w:t>
      </w:r>
      <w:r>
        <w:rPr>
          <w:rFonts w:hint="eastAsia" w:ascii="宋体" w:hAnsi="宋体" w:eastAsia="宋体" w:cs="宋体"/>
          <w:kern w:val="0"/>
          <w:sz w:val="28"/>
          <w:szCs w:val="28"/>
        </w:rPr>
        <w:t>封装测试厂的产品品种较多，产能需求各不相同，而且变化较快，因此在设备种类及数量上需综合考虑，并具有一定的灵活性，同时生产设备需要较高的自动化程度以及较高的运行稳定性。对于产能较大的封装测试厂，生产设备需要较高的自动化程度以及较高的运行稳定性。</w:t>
      </w:r>
    </w:p>
    <w:p>
      <w:pPr>
        <w:spacing w:line="360" w:lineRule="auto"/>
        <w:rPr>
          <w:rFonts w:ascii="宋体" w:hAnsi="宋体" w:eastAsia="宋体" w:cs="宋体"/>
          <w:kern w:val="0"/>
          <w:sz w:val="28"/>
          <w:szCs w:val="28"/>
        </w:rPr>
      </w:pPr>
      <w:r>
        <w:rPr>
          <w:rFonts w:hint="eastAsia" w:ascii="宋体" w:hAnsi="宋体" w:eastAsia="宋体"/>
          <w:b/>
          <w:sz w:val="28"/>
          <w:szCs w:val="28"/>
        </w:rPr>
        <w:t>3.0.4</w:t>
      </w:r>
      <w:r>
        <w:rPr>
          <w:rFonts w:ascii="宋体" w:hAnsi="宋体" w:eastAsia="宋体" w:cs="宋体"/>
          <w:kern w:val="0"/>
          <w:sz w:val="28"/>
          <w:szCs w:val="28"/>
        </w:rPr>
        <w:t>集成电路工厂特别是芯片生产厂房中使用丁酮、丙酮、异丙醇等易燃化学品和H2、SiH4、AsH3、PH3等可燃、有毒气体，这些物品是集成电路生产工艺所必须的原料，参与过程反应或作为保护性气体使用。随着技术的进步，各种气体及化学品的输送、控制以及监控报警技术有了很大的进步和提高。调查表明，集成电路生产所采用的扩散、外延、离子注入等工艺和设备自身都已配有危险气体泄露报警、连锁装置以及灭火系统，可燃气体及易燃化学品系统设有紧急切断阀，一旦发生事故、火情时，自动切断可燃气体及易燃化学品的供应。本规范制定过程中同时借鉴国内外已竣工投产的集成电路芯片工厂和封装测试工厂的成熟经验，考虑到具备上述安全技术措施的条件下，将集成电路芯片厂房火灾危险性类别列为丙类，同时要求布置在生产厂房中的储存和分配易燃化学品和易燃、有毒气体房间的面积占本层的面积不应大于5%。</w:t>
      </w:r>
    </w:p>
    <w:p>
      <w:pPr>
        <w:spacing w:line="360" w:lineRule="auto"/>
        <w:rPr>
          <w:rFonts w:ascii="宋体" w:hAnsi="宋体" w:eastAsia="宋体" w:cs="宋体"/>
          <w:kern w:val="0"/>
          <w:sz w:val="28"/>
          <w:szCs w:val="28"/>
        </w:rPr>
      </w:pPr>
      <w:r>
        <w:rPr>
          <w:rFonts w:hint="eastAsia" w:ascii="宋体" w:hAnsi="宋体" w:eastAsia="宋体"/>
          <w:b/>
          <w:sz w:val="28"/>
          <w:szCs w:val="28"/>
        </w:rPr>
        <w:t>3.0.5</w:t>
      </w:r>
      <w:r>
        <w:rPr>
          <w:rFonts w:ascii="宋体" w:hAnsi="宋体" w:eastAsia="宋体" w:cs="宋体"/>
          <w:kern w:val="0"/>
          <w:sz w:val="28"/>
          <w:szCs w:val="28"/>
        </w:rPr>
        <w:t>集成电路芯片工厂的设备较为贵重</w:t>
      </w:r>
      <w:r>
        <w:rPr>
          <w:rFonts w:hint="eastAsia" w:ascii="宋体" w:hAnsi="宋体" w:eastAsia="宋体" w:cs="宋体"/>
          <w:kern w:val="0"/>
          <w:sz w:val="28"/>
          <w:szCs w:val="28"/>
        </w:rPr>
        <w:t>，</w:t>
      </w:r>
      <w:r>
        <w:rPr>
          <w:rFonts w:ascii="宋体" w:hAnsi="宋体" w:eastAsia="宋体" w:cs="宋体"/>
          <w:kern w:val="0"/>
          <w:sz w:val="28"/>
          <w:szCs w:val="28"/>
        </w:rPr>
        <w:t>为避免场区被洪水冲淹</w:t>
      </w:r>
      <w:r>
        <w:rPr>
          <w:rFonts w:hint="eastAsia" w:ascii="宋体" w:hAnsi="宋体" w:eastAsia="宋体" w:cs="宋体"/>
          <w:kern w:val="0"/>
          <w:sz w:val="28"/>
          <w:szCs w:val="28"/>
        </w:rPr>
        <w:t>、</w:t>
      </w:r>
      <w:r>
        <w:rPr>
          <w:rFonts w:ascii="宋体" w:hAnsi="宋体" w:eastAsia="宋体" w:cs="宋体"/>
          <w:kern w:val="0"/>
          <w:sz w:val="28"/>
          <w:szCs w:val="28"/>
        </w:rPr>
        <w:t>积水造成生产停顿</w:t>
      </w:r>
      <w:r>
        <w:rPr>
          <w:rFonts w:hint="eastAsia" w:ascii="宋体" w:hAnsi="宋体" w:eastAsia="宋体" w:cs="宋体"/>
          <w:kern w:val="0"/>
          <w:sz w:val="28"/>
          <w:szCs w:val="28"/>
        </w:rPr>
        <w:t>、</w:t>
      </w:r>
      <w:r>
        <w:rPr>
          <w:rFonts w:ascii="宋体" w:hAnsi="宋体" w:eastAsia="宋体" w:cs="宋体"/>
          <w:kern w:val="0"/>
          <w:sz w:val="28"/>
          <w:szCs w:val="28"/>
        </w:rPr>
        <w:t>人员伤亡及财产遭受损失</w:t>
      </w:r>
      <w:r>
        <w:rPr>
          <w:rFonts w:hint="eastAsia" w:ascii="宋体" w:hAnsi="宋体" w:eastAsia="宋体" w:cs="宋体"/>
          <w:kern w:val="0"/>
          <w:sz w:val="28"/>
          <w:szCs w:val="28"/>
        </w:rPr>
        <w:t>，</w:t>
      </w:r>
      <w:r>
        <w:rPr>
          <w:rFonts w:ascii="宋体" w:hAnsi="宋体" w:eastAsia="宋体" w:cs="宋体"/>
          <w:kern w:val="0"/>
          <w:sz w:val="28"/>
          <w:szCs w:val="28"/>
        </w:rPr>
        <w:t>将本条作为场地竖向设计应遵守的规定</w:t>
      </w:r>
      <w:r>
        <w:rPr>
          <w:rFonts w:hint="eastAsia" w:ascii="宋体" w:hAnsi="宋体" w:eastAsia="宋体" w:cs="宋体"/>
          <w:kern w:val="0"/>
          <w:sz w:val="28"/>
          <w:szCs w:val="28"/>
        </w:rPr>
        <w:t>，</w:t>
      </w:r>
      <w:r>
        <w:rPr>
          <w:rFonts w:ascii="宋体" w:hAnsi="宋体" w:eastAsia="宋体" w:cs="宋体"/>
          <w:kern w:val="0"/>
          <w:sz w:val="28"/>
          <w:szCs w:val="28"/>
        </w:rPr>
        <w:t>特别是沿江</w:t>
      </w:r>
      <w:r>
        <w:rPr>
          <w:rFonts w:hint="eastAsia" w:ascii="宋体" w:hAnsi="宋体" w:eastAsia="宋体" w:cs="宋体"/>
          <w:kern w:val="0"/>
          <w:sz w:val="28"/>
          <w:szCs w:val="28"/>
        </w:rPr>
        <w:t>、</w:t>
      </w:r>
      <w:r>
        <w:rPr>
          <w:rFonts w:ascii="宋体" w:hAnsi="宋体" w:eastAsia="宋体" w:cs="宋体"/>
          <w:kern w:val="0"/>
          <w:sz w:val="28"/>
          <w:szCs w:val="28"/>
        </w:rPr>
        <w:t>河</w:t>
      </w:r>
      <w:r>
        <w:rPr>
          <w:rFonts w:hint="eastAsia" w:ascii="宋体" w:hAnsi="宋体" w:eastAsia="宋体" w:cs="宋体"/>
          <w:kern w:val="0"/>
          <w:sz w:val="28"/>
          <w:szCs w:val="28"/>
        </w:rPr>
        <w:t>、</w:t>
      </w:r>
      <w:r>
        <w:rPr>
          <w:rFonts w:ascii="宋体" w:hAnsi="宋体" w:eastAsia="宋体" w:cs="宋体"/>
          <w:kern w:val="0"/>
          <w:sz w:val="28"/>
          <w:szCs w:val="28"/>
        </w:rPr>
        <w:t>湖</w:t>
      </w:r>
      <w:r>
        <w:rPr>
          <w:rFonts w:hint="eastAsia" w:ascii="宋体" w:hAnsi="宋体" w:eastAsia="宋体" w:cs="宋体"/>
          <w:kern w:val="0"/>
          <w:sz w:val="28"/>
          <w:szCs w:val="28"/>
        </w:rPr>
        <w:t>、</w:t>
      </w:r>
      <w:r>
        <w:rPr>
          <w:rFonts w:ascii="宋体" w:hAnsi="宋体" w:eastAsia="宋体" w:cs="宋体"/>
          <w:kern w:val="0"/>
          <w:sz w:val="28"/>
          <w:szCs w:val="28"/>
        </w:rPr>
        <w:t>海建设的项目更应对此予以充分的重视</w:t>
      </w:r>
      <w:r>
        <w:rPr>
          <w:rFonts w:hint="eastAsia" w:ascii="宋体" w:hAnsi="宋体" w:eastAsia="宋体" w:cs="宋体"/>
          <w:kern w:val="0"/>
          <w:sz w:val="28"/>
          <w:szCs w:val="28"/>
        </w:rPr>
        <w:t>。</w:t>
      </w:r>
    </w:p>
    <w:p>
      <w:pPr>
        <w:spacing w:line="360" w:lineRule="auto"/>
        <w:rPr>
          <w:rFonts w:ascii="宋体" w:hAnsi="宋体" w:eastAsia="宋体" w:cs="宋体"/>
          <w:kern w:val="0"/>
          <w:sz w:val="28"/>
          <w:szCs w:val="28"/>
        </w:rPr>
      </w:pPr>
      <w:r>
        <w:rPr>
          <w:rFonts w:hint="eastAsia" w:ascii="宋体" w:hAnsi="宋体" w:eastAsia="宋体"/>
          <w:b/>
          <w:sz w:val="28"/>
          <w:szCs w:val="28"/>
        </w:rPr>
        <w:t>3.0.6</w:t>
      </w:r>
      <w:r>
        <w:rPr>
          <w:rFonts w:ascii="宋体" w:hAnsi="宋体" w:eastAsia="宋体" w:cs="宋体"/>
          <w:kern w:val="0"/>
          <w:sz w:val="28"/>
          <w:szCs w:val="28"/>
        </w:rPr>
        <w:t>集成电路芯片工厂用电量大</w:t>
      </w:r>
      <w:r>
        <w:rPr>
          <w:rFonts w:hint="eastAsia" w:ascii="宋体" w:hAnsi="宋体" w:eastAsia="宋体" w:cs="宋体"/>
          <w:kern w:val="0"/>
          <w:sz w:val="28"/>
          <w:szCs w:val="28"/>
        </w:rPr>
        <w:t>，</w:t>
      </w:r>
      <w:r>
        <w:rPr>
          <w:rFonts w:ascii="宋体" w:hAnsi="宋体" w:eastAsia="宋体" w:cs="宋体"/>
          <w:kern w:val="0"/>
          <w:sz w:val="28"/>
          <w:szCs w:val="28"/>
        </w:rPr>
        <w:t>产品价值高</w:t>
      </w:r>
      <w:r>
        <w:rPr>
          <w:rFonts w:hint="eastAsia" w:ascii="宋体" w:hAnsi="宋体" w:eastAsia="宋体" w:cs="宋体"/>
          <w:kern w:val="0"/>
          <w:sz w:val="28"/>
          <w:szCs w:val="28"/>
        </w:rPr>
        <w:t>，</w:t>
      </w:r>
      <w:r>
        <w:rPr>
          <w:rFonts w:ascii="宋体" w:hAnsi="宋体" w:eastAsia="宋体" w:cs="宋体"/>
          <w:kern w:val="0"/>
          <w:sz w:val="28"/>
          <w:szCs w:val="28"/>
        </w:rPr>
        <w:t>发生断电对生产损失较大</w:t>
      </w:r>
      <w:r>
        <w:rPr>
          <w:rFonts w:hint="eastAsia" w:ascii="宋体" w:hAnsi="宋体" w:eastAsia="宋体" w:cs="宋体"/>
          <w:kern w:val="0"/>
          <w:sz w:val="28"/>
          <w:szCs w:val="28"/>
        </w:rPr>
        <w:t>，</w:t>
      </w:r>
      <w:r>
        <w:rPr>
          <w:rFonts w:ascii="宋体" w:hAnsi="宋体" w:eastAsia="宋体" w:cs="宋体"/>
          <w:kern w:val="0"/>
          <w:sz w:val="28"/>
          <w:szCs w:val="28"/>
        </w:rPr>
        <w:t>同时对环保及人身安全也有不同程度的影响</w:t>
      </w:r>
      <w:r>
        <w:rPr>
          <w:rFonts w:hint="eastAsia" w:ascii="宋体" w:hAnsi="宋体" w:eastAsia="宋体" w:cs="宋体"/>
          <w:kern w:val="0"/>
          <w:sz w:val="28"/>
          <w:szCs w:val="28"/>
        </w:rPr>
        <w:t>，</w:t>
      </w:r>
      <w:r>
        <w:rPr>
          <w:rFonts w:ascii="宋体" w:hAnsi="宋体" w:eastAsia="宋体" w:cs="宋体"/>
          <w:kern w:val="0"/>
          <w:sz w:val="28"/>
          <w:szCs w:val="28"/>
        </w:rPr>
        <w:t>因此用电负荷等级不低于一级</w:t>
      </w:r>
      <w:r>
        <w:rPr>
          <w:rFonts w:hint="eastAsia" w:ascii="宋体" w:hAnsi="宋体" w:eastAsia="宋体" w:cs="宋体"/>
          <w:kern w:val="0"/>
          <w:sz w:val="28"/>
          <w:szCs w:val="28"/>
        </w:rPr>
        <w:t>。</w:t>
      </w:r>
    </w:p>
    <w:p>
      <w:pPr>
        <w:spacing w:line="360" w:lineRule="auto"/>
        <w:rPr>
          <w:rFonts w:ascii="宋体" w:hAnsi="宋体" w:eastAsia="宋体" w:cs="宋体"/>
          <w:kern w:val="0"/>
          <w:sz w:val="28"/>
          <w:szCs w:val="28"/>
        </w:rPr>
      </w:pPr>
      <w:r>
        <w:rPr>
          <w:rFonts w:hint="eastAsia" w:ascii="宋体" w:hAnsi="宋体" w:eastAsia="宋体"/>
          <w:b/>
          <w:sz w:val="28"/>
          <w:szCs w:val="28"/>
        </w:rPr>
        <w:t>3.0.7</w:t>
      </w:r>
      <w:r>
        <w:rPr>
          <w:rFonts w:ascii="宋体" w:hAnsi="宋体" w:eastAsia="宋体" w:cs="宋体"/>
          <w:kern w:val="0"/>
          <w:sz w:val="28"/>
          <w:szCs w:val="28"/>
        </w:rPr>
        <w:t>静电对集成电路芯片内的电路危害很大</w:t>
      </w:r>
      <w:r>
        <w:rPr>
          <w:rFonts w:hint="eastAsia" w:ascii="宋体" w:hAnsi="宋体" w:eastAsia="宋体" w:cs="宋体"/>
          <w:kern w:val="0"/>
          <w:sz w:val="28"/>
          <w:szCs w:val="28"/>
        </w:rPr>
        <w:t>，</w:t>
      </w:r>
      <w:r>
        <w:rPr>
          <w:rFonts w:ascii="宋体" w:hAnsi="宋体" w:eastAsia="宋体" w:cs="宋体"/>
          <w:kern w:val="0"/>
          <w:sz w:val="28"/>
          <w:szCs w:val="28"/>
        </w:rPr>
        <w:t>从生产环境到生产设备以及操作人员都要采取完善的防静电措施</w:t>
      </w:r>
      <w:r>
        <w:rPr>
          <w:rFonts w:hint="eastAsia" w:ascii="宋体" w:hAnsi="宋体" w:eastAsia="宋体" w:cs="宋体"/>
          <w:kern w:val="0"/>
          <w:sz w:val="28"/>
          <w:szCs w:val="28"/>
        </w:rPr>
        <w:t>，以免对生产造成较大损失。</w:t>
      </w:r>
    </w:p>
    <w:p>
      <w:pPr>
        <w:pStyle w:val="27"/>
        <w:rPr>
          <w:sz w:val="28"/>
          <w:szCs w:val="28"/>
        </w:rPr>
      </w:pPr>
      <w:r>
        <w:rPr>
          <w:rFonts w:hint="eastAsia"/>
          <w:b/>
          <w:sz w:val="28"/>
          <w:szCs w:val="28"/>
        </w:rPr>
        <w:t>3.0.8</w:t>
      </w:r>
      <w:r>
        <w:rPr>
          <w:rFonts w:cs="宋体"/>
          <w:bCs w:val="0"/>
          <w:iCs w:val="0"/>
          <w:sz w:val="28"/>
          <w:szCs w:val="28"/>
          <w:lang w:bidi="ar-SA"/>
        </w:rPr>
        <w:t>集成电路</w:t>
      </w:r>
      <w:r>
        <w:rPr>
          <w:rFonts w:cs="宋体"/>
          <w:sz w:val="28"/>
          <w:szCs w:val="28"/>
        </w:rPr>
        <w:t>工厂的生产使用很多种特殊气体</w:t>
      </w:r>
      <w:r>
        <w:rPr>
          <w:rFonts w:hint="eastAsia" w:cs="宋体"/>
          <w:sz w:val="28"/>
          <w:szCs w:val="28"/>
        </w:rPr>
        <w:t>、</w:t>
      </w:r>
      <w:r>
        <w:rPr>
          <w:rFonts w:cs="宋体"/>
          <w:sz w:val="28"/>
          <w:szCs w:val="28"/>
        </w:rPr>
        <w:t>酸碱及有机溶剂</w:t>
      </w:r>
      <w:r>
        <w:rPr>
          <w:rFonts w:hint="eastAsia" w:cs="宋体"/>
          <w:sz w:val="28"/>
          <w:szCs w:val="28"/>
        </w:rPr>
        <w:t>，</w:t>
      </w:r>
      <w:r>
        <w:rPr>
          <w:rFonts w:cs="宋体"/>
          <w:sz w:val="28"/>
          <w:szCs w:val="28"/>
        </w:rPr>
        <w:t>在</w:t>
      </w:r>
      <w:r>
        <w:rPr>
          <w:rFonts w:hint="eastAsia" w:cs="宋体"/>
          <w:sz w:val="28"/>
          <w:szCs w:val="28"/>
        </w:rPr>
        <w:t>CVD及刻蚀等工序特殊气体参与工艺反应后，仍残留未反应部分气体经尾气排出。为生产安全及环境保护的要求，需要对这些易燃、易爆或有毒的尾气通过燃烧、水洗或吸附等方式进行就地处理。</w:t>
      </w:r>
    </w:p>
    <w:p>
      <w:pPr>
        <w:spacing w:line="360" w:lineRule="auto"/>
        <w:rPr>
          <w:rFonts w:ascii="宋体" w:hAnsi="宋体" w:eastAsia="宋体" w:cs="宋体"/>
          <w:kern w:val="0"/>
          <w:sz w:val="28"/>
          <w:szCs w:val="28"/>
        </w:rPr>
      </w:pPr>
    </w:p>
    <w:p>
      <w:pPr>
        <w:spacing w:before="312" w:beforeLines="100" w:line="360" w:lineRule="auto"/>
        <w:jc w:val="left"/>
        <w:rPr>
          <w:rFonts w:ascii="宋体" w:hAnsi="宋体" w:eastAsia="宋体"/>
          <w:sz w:val="28"/>
          <w:szCs w:val="28"/>
        </w:rPr>
      </w:pPr>
    </w:p>
    <w:p>
      <w:pPr>
        <w:spacing w:before="312" w:beforeLines="100" w:after="624" w:afterLines="200" w:line="360" w:lineRule="auto"/>
        <w:jc w:val="center"/>
        <w:rPr>
          <w:rFonts w:ascii="宋体" w:hAnsi="宋体" w:eastAsia="宋体"/>
          <w:b/>
          <w:sz w:val="28"/>
          <w:szCs w:val="28"/>
        </w:rPr>
      </w:pPr>
      <w:r>
        <w:rPr>
          <w:rFonts w:ascii="宋体" w:hAnsi="宋体" w:eastAsia="宋体"/>
          <w:sz w:val="28"/>
          <w:szCs w:val="28"/>
        </w:rPr>
        <w:br w:type="page"/>
      </w:r>
      <w:r>
        <w:rPr>
          <w:rFonts w:hint="eastAsia" w:ascii="宋体" w:hAnsi="宋体" w:eastAsia="宋体"/>
          <w:b/>
          <w:sz w:val="28"/>
          <w:szCs w:val="28"/>
        </w:rPr>
        <w:t>4 显示</w:t>
      </w:r>
      <w:r>
        <w:rPr>
          <w:rFonts w:ascii="宋体" w:hAnsi="宋体" w:eastAsia="宋体"/>
          <w:b/>
          <w:sz w:val="28"/>
          <w:szCs w:val="28"/>
        </w:rPr>
        <w:t>器件厂</w:t>
      </w:r>
    </w:p>
    <w:p>
      <w:pPr>
        <w:pStyle w:val="27"/>
        <w:rPr>
          <w:rFonts w:cs="宋体"/>
          <w:sz w:val="28"/>
          <w:szCs w:val="28"/>
        </w:rPr>
      </w:pPr>
      <w:r>
        <w:rPr>
          <w:rFonts w:hint="eastAsia"/>
          <w:b/>
          <w:sz w:val="28"/>
          <w:szCs w:val="28"/>
        </w:rPr>
        <w:t>4.0.1</w:t>
      </w:r>
      <w:r>
        <w:rPr>
          <w:rFonts w:hint="eastAsia" w:cs="宋体"/>
          <w:sz w:val="28"/>
          <w:szCs w:val="28"/>
        </w:rPr>
        <w:t>显示器件生产线</w:t>
      </w:r>
      <w:r>
        <w:rPr>
          <w:rFonts w:cs="宋体"/>
          <w:sz w:val="28"/>
          <w:szCs w:val="28"/>
        </w:rPr>
        <w:t>（特别是高</w:t>
      </w:r>
      <w:r>
        <w:rPr>
          <w:rFonts w:hint="eastAsia" w:cs="宋体"/>
          <w:sz w:val="28"/>
          <w:szCs w:val="28"/>
        </w:rPr>
        <w:t>世</w:t>
      </w:r>
      <w:r>
        <w:rPr>
          <w:rFonts w:cs="宋体"/>
          <w:sz w:val="28"/>
          <w:szCs w:val="28"/>
        </w:rPr>
        <w:t>代生产</w:t>
      </w:r>
      <w:r>
        <w:rPr>
          <w:rFonts w:hint="eastAsia" w:cs="宋体"/>
          <w:sz w:val="28"/>
          <w:szCs w:val="28"/>
        </w:rPr>
        <w:t>线）工</w:t>
      </w:r>
      <w:r>
        <w:rPr>
          <w:rFonts w:cs="宋体"/>
          <w:sz w:val="28"/>
          <w:szCs w:val="28"/>
        </w:rPr>
        <w:t>艺设备价值昂贵、生产环境要求</w:t>
      </w:r>
      <w:r>
        <w:rPr>
          <w:rFonts w:hint="eastAsia" w:cs="宋体"/>
          <w:sz w:val="28"/>
          <w:szCs w:val="28"/>
        </w:rPr>
        <w:t>高</w:t>
      </w:r>
      <w:r>
        <w:rPr>
          <w:rFonts w:cs="宋体"/>
          <w:sz w:val="28"/>
          <w:szCs w:val="28"/>
        </w:rPr>
        <w:t>、动力供应种类繁多，如</w:t>
      </w:r>
      <w:r>
        <w:rPr>
          <w:rFonts w:hint="eastAsia" w:cs="宋体"/>
          <w:sz w:val="28"/>
          <w:szCs w:val="28"/>
        </w:rPr>
        <w:t>规模过小，无疑将造成投资和运行成本的巨大浪费。</w:t>
      </w:r>
      <w:r>
        <w:rPr>
          <w:rFonts w:cs="宋体"/>
          <w:sz w:val="28"/>
          <w:szCs w:val="28"/>
        </w:rPr>
        <w:t>若以阵列段</w:t>
      </w:r>
      <w:r>
        <w:rPr>
          <w:rFonts w:hint="eastAsia" w:cs="宋体"/>
          <w:sz w:val="28"/>
          <w:szCs w:val="28"/>
        </w:rPr>
        <w:t>生</w:t>
      </w:r>
      <w:r>
        <w:rPr>
          <w:rFonts w:cs="宋体"/>
          <w:sz w:val="28"/>
          <w:szCs w:val="28"/>
        </w:rPr>
        <w:t>产线的规模计算．4.5</w:t>
      </w:r>
      <w:r>
        <w:rPr>
          <w:rFonts w:hint="eastAsia" w:cs="宋体"/>
          <w:sz w:val="28"/>
          <w:szCs w:val="28"/>
        </w:rPr>
        <w:t>代线以下的量产化生产线，其单线产能大体以</w:t>
      </w:r>
      <w:r>
        <w:rPr>
          <w:rFonts w:cs="宋体"/>
          <w:sz w:val="28"/>
          <w:szCs w:val="28"/>
        </w:rPr>
        <w:t>3</w:t>
      </w:r>
      <w:r>
        <w:rPr>
          <w:rFonts w:hint="eastAsia" w:cs="宋体"/>
          <w:sz w:val="28"/>
          <w:szCs w:val="28"/>
        </w:rPr>
        <w:t>.</w:t>
      </w:r>
      <w:r>
        <w:rPr>
          <w:rFonts w:cs="宋体"/>
          <w:sz w:val="28"/>
          <w:szCs w:val="28"/>
        </w:rPr>
        <w:t>O万片／月-4.5</w:t>
      </w:r>
      <w:r>
        <w:rPr>
          <w:rFonts w:hint="eastAsia" w:cs="宋体"/>
          <w:sz w:val="28"/>
          <w:szCs w:val="28"/>
        </w:rPr>
        <w:t>万片／月较多．</w:t>
      </w:r>
      <w:r>
        <w:rPr>
          <w:rFonts w:cs="宋体"/>
          <w:sz w:val="28"/>
          <w:szCs w:val="28"/>
        </w:rPr>
        <w:t>5代、6代线则一般在6万片／月～9万片／月之间．7</w:t>
      </w:r>
      <w:r>
        <w:rPr>
          <w:rFonts w:hint="eastAsia" w:cs="宋体"/>
          <w:sz w:val="28"/>
          <w:szCs w:val="28"/>
        </w:rPr>
        <w:t>代以上的产能就要大于</w:t>
      </w:r>
      <w:r>
        <w:rPr>
          <w:rFonts w:cs="宋体"/>
          <w:sz w:val="28"/>
          <w:szCs w:val="28"/>
        </w:rPr>
        <w:t>9万片／月。</w:t>
      </w:r>
    </w:p>
    <w:p>
      <w:pPr>
        <w:spacing w:line="360" w:lineRule="auto"/>
        <w:rPr>
          <w:rFonts w:ascii="宋体" w:hAnsi="宋体" w:eastAsia="宋体" w:cs="宋体"/>
          <w:kern w:val="0"/>
          <w:sz w:val="28"/>
          <w:szCs w:val="28"/>
        </w:rPr>
      </w:pPr>
      <w:r>
        <w:rPr>
          <w:rFonts w:ascii="宋体" w:hAnsi="宋体" w:eastAsia="宋体" w:cs="宋体"/>
          <w:kern w:val="0"/>
          <w:sz w:val="28"/>
          <w:szCs w:val="28"/>
        </w:rPr>
        <w:t xml:space="preserve">    当然，企业的投资规模是以市场为导向，并结合企业自身的</w:t>
      </w:r>
      <w:r>
        <w:rPr>
          <w:rFonts w:hint="eastAsia" w:ascii="宋体" w:hAnsi="宋体" w:eastAsia="宋体" w:cs="宋体"/>
          <w:kern w:val="0"/>
          <w:sz w:val="28"/>
          <w:szCs w:val="28"/>
        </w:rPr>
        <w:t>技术和资金实力进行综合考虑后确定的。分期投资建设也是许多企业在决策投资新建生产线过程中常见的策略。因此当工程首期不能以经济规模建设时，设计单位应特别注意在厂址和设计方案的选择上应充分考虑分期实施的可能，并为此预留必要的工</w:t>
      </w:r>
      <w:r>
        <w:rPr>
          <w:rFonts w:ascii="宋体" w:hAnsi="宋体" w:eastAsia="宋体" w:cs="宋体"/>
          <w:kern w:val="0"/>
          <w:sz w:val="28"/>
          <w:szCs w:val="28"/>
        </w:rPr>
        <w:t>程条件。</w:t>
      </w:r>
    </w:p>
    <w:p>
      <w:pPr>
        <w:pStyle w:val="27"/>
        <w:rPr>
          <w:rFonts w:cs="宋体"/>
          <w:sz w:val="28"/>
          <w:szCs w:val="28"/>
        </w:rPr>
      </w:pPr>
      <w:r>
        <w:rPr>
          <w:rFonts w:hint="eastAsia"/>
          <w:b/>
          <w:sz w:val="28"/>
          <w:szCs w:val="28"/>
        </w:rPr>
        <w:t>4.0.2</w:t>
      </w:r>
      <w:r>
        <w:rPr>
          <w:rFonts w:cs="宋体"/>
          <w:sz w:val="28"/>
          <w:szCs w:val="28"/>
        </w:rPr>
        <w:t>显示器件</w:t>
      </w:r>
      <w:r>
        <w:rPr>
          <w:rFonts w:hint="eastAsia" w:cs="宋体"/>
          <w:sz w:val="28"/>
          <w:szCs w:val="28"/>
        </w:rPr>
        <w:t>面板</w:t>
      </w:r>
      <w:r>
        <w:rPr>
          <w:rFonts w:cs="宋体"/>
          <w:sz w:val="28"/>
          <w:szCs w:val="28"/>
        </w:rPr>
        <w:t>工艺设备价格昂贵，对</w:t>
      </w:r>
      <w:r>
        <w:rPr>
          <w:rFonts w:hint="eastAsia" w:cs="宋体"/>
          <w:sz w:val="28"/>
          <w:szCs w:val="28"/>
        </w:rPr>
        <w:t>生产</w:t>
      </w:r>
      <w:r>
        <w:rPr>
          <w:rFonts w:cs="宋体"/>
          <w:sz w:val="28"/>
          <w:szCs w:val="28"/>
        </w:rPr>
        <w:t>环境</w:t>
      </w:r>
      <w:r>
        <w:rPr>
          <w:rFonts w:hint="eastAsia" w:cs="宋体"/>
          <w:sz w:val="28"/>
          <w:szCs w:val="28"/>
        </w:rPr>
        <w:t>要求高。为降低设备折旧以及厂务设施运行成本对产品成本的内在影响，生产线宜采取连续运行的方式。目前大多数厂家对生产线工</w:t>
      </w:r>
      <w:r>
        <w:rPr>
          <w:rFonts w:cs="宋体"/>
          <w:sz w:val="28"/>
          <w:szCs w:val="28"/>
        </w:rPr>
        <w:t>人采取四班</w:t>
      </w:r>
      <w:r>
        <w:rPr>
          <w:rFonts w:hint="eastAsia" w:cs="宋体"/>
          <w:sz w:val="28"/>
          <w:szCs w:val="28"/>
        </w:rPr>
        <w:t>三</w:t>
      </w:r>
      <w:r>
        <w:rPr>
          <w:rFonts w:cs="宋体"/>
          <w:sz w:val="28"/>
          <w:szCs w:val="28"/>
        </w:rPr>
        <w:t>运转</w:t>
      </w:r>
      <w:r>
        <w:rPr>
          <w:rFonts w:hint="eastAsia" w:cs="宋体"/>
          <w:sz w:val="28"/>
          <w:szCs w:val="28"/>
        </w:rPr>
        <w:t>或</w:t>
      </w:r>
      <w:r>
        <w:rPr>
          <w:rFonts w:cs="宋体"/>
          <w:sz w:val="28"/>
          <w:szCs w:val="28"/>
        </w:rPr>
        <w:t>三班二运转的方式。而</w:t>
      </w:r>
      <w:r>
        <w:rPr>
          <w:rFonts w:hint="eastAsia" w:cs="宋体"/>
          <w:sz w:val="28"/>
          <w:szCs w:val="28"/>
        </w:rPr>
        <w:t>生产线</w:t>
      </w:r>
      <w:r>
        <w:rPr>
          <w:rFonts w:cs="宋体"/>
          <w:sz w:val="28"/>
          <w:szCs w:val="28"/>
        </w:rPr>
        <w:t>的年工作天数除因设备维修和市场因素的影响外，一般不少于</w:t>
      </w:r>
      <w:r>
        <w:rPr>
          <w:rFonts w:hint="eastAsia" w:cs="宋体"/>
          <w:sz w:val="28"/>
          <w:szCs w:val="28"/>
        </w:rPr>
        <w:t>350天</w:t>
      </w:r>
      <w:r>
        <w:rPr>
          <w:rFonts w:cs="宋体"/>
          <w:sz w:val="28"/>
          <w:szCs w:val="28"/>
        </w:rPr>
        <w:t>，其他辅助生产部门包括仓库、维修</w:t>
      </w:r>
      <w:r>
        <w:rPr>
          <w:rFonts w:hint="eastAsia" w:cs="宋体"/>
          <w:sz w:val="28"/>
          <w:szCs w:val="28"/>
        </w:rPr>
        <w:t>、</w:t>
      </w:r>
      <w:r>
        <w:rPr>
          <w:rFonts w:cs="宋体"/>
          <w:sz w:val="28"/>
          <w:szCs w:val="28"/>
        </w:rPr>
        <w:t>检验、实验室则根据本部门工作与主生产线的协同配合要求，分别采取</w:t>
      </w:r>
      <w:r>
        <w:rPr>
          <w:rFonts w:hint="eastAsia" w:cs="宋体"/>
          <w:sz w:val="28"/>
          <w:szCs w:val="28"/>
        </w:rPr>
        <w:t>1</w:t>
      </w:r>
      <w:r>
        <w:rPr>
          <w:rFonts w:cs="宋体"/>
          <w:sz w:val="28"/>
          <w:szCs w:val="28"/>
        </w:rPr>
        <w:t>~3</w:t>
      </w:r>
      <w:r>
        <w:rPr>
          <w:rFonts w:hint="eastAsia" w:cs="宋体"/>
          <w:sz w:val="28"/>
          <w:szCs w:val="28"/>
        </w:rPr>
        <w:t>班次</w:t>
      </w:r>
      <w:r>
        <w:rPr>
          <w:rFonts w:cs="宋体"/>
          <w:sz w:val="28"/>
          <w:szCs w:val="28"/>
        </w:rPr>
        <w:t>运行。</w:t>
      </w:r>
    </w:p>
    <w:p>
      <w:pPr>
        <w:pStyle w:val="27"/>
        <w:rPr>
          <w:rFonts w:cs="宋体"/>
          <w:sz w:val="28"/>
          <w:szCs w:val="28"/>
        </w:rPr>
      </w:pPr>
      <w:r>
        <w:rPr>
          <w:rFonts w:hint="eastAsia"/>
          <w:b/>
          <w:sz w:val="28"/>
          <w:szCs w:val="28"/>
        </w:rPr>
        <w:t>4.0.3</w:t>
      </w:r>
      <w:r>
        <w:rPr>
          <w:rFonts w:cs="宋体"/>
          <w:sz w:val="28"/>
          <w:szCs w:val="28"/>
        </w:rPr>
        <w:t>液晶显示器</w:t>
      </w:r>
      <w:r>
        <w:rPr>
          <w:rFonts w:hint="eastAsia" w:cs="宋体"/>
          <w:sz w:val="28"/>
          <w:szCs w:val="28"/>
        </w:rPr>
        <w:t>面板</w:t>
      </w:r>
      <w:r>
        <w:rPr>
          <w:rFonts w:cs="宋体"/>
          <w:sz w:val="28"/>
          <w:szCs w:val="28"/>
        </w:rPr>
        <w:t>生产一般分为阵列、彩膜、成盒</w:t>
      </w:r>
      <w:r>
        <w:rPr>
          <w:rFonts w:hint="eastAsia" w:cs="宋体"/>
          <w:sz w:val="28"/>
          <w:szCs w:val="28"/>
        </w:rPr>
        <w:t>和模组四个工</w:t>
      </w:r>
      <w:r>
        <w:rPr>
          <w:rFonts w:cs="宋体"/>
          <w:sz w:val="28"/>
          <w:szCs w:val="28"/>
        </w:rPr>
        <w:t>艺段。其</w:t>
      </w:r>
      <w:r>
        <w:rPr>
          <w:rFonts w:hint="eastAsia" w:cs="宋体"/>
          <w:sz w:val="28"/>
          <w:szCs w:val="28"/>
        </w:rPr>
        <w:t>中</w:t>
      </w:r>
      <w:r>
        <w:rPr>
          <w:rFonts w:cs="宋体"/>
          <w:sz w:val="28"/>
          <w:szCs w:val="28"/>
        </w:rPr>
        <w:t>阵列和彩膜和</w:t>
      </w:r>
      <w:r>
        <w:rPr>
          <w:rFonts w:hint="eastAsia" w:cs="宋体"/>
          <w:sz w:val="28"/>
          <w:szCs w:val="28"/>
        </w:rPr>
        <w:t>各自</w:t>
      </w:r>
      <w:r>
        <w:rPr>
          <w:rFonts w:cs="宋体"/>
          <w:sz w:val="28"/>
          <w:szCs w:val="28"/>
        </w:rPr>
        <w:t>的</w:t>
      </w:r>
      <w:r>
        <w:rPr>
          <w:rFonts w:hint="eastAsia" w:cs="宋体"/>
          <w:sz w:val="28"/>
          <w:szCs w:val="28"/>
        </w:rPr>
        <w:t>加工</w:t>
      </w:r>
      <w:r>
        <w:rPr>
          <w:rFonts w:cs="宋体"/>
          <w:sz w:val="28"/>
          <w:szCs w:val="28"/>
        </w:rPr>
        <w:t>段完成加</w:t>
      </w:r>
      <w:r>
        <w:rPr>
          <w:rFonts w:hint="eastAsia" w:cs="宋体"/>
          <w:sz w:val="28"/>
          <w:szCs w:val="28"/>
        </w:rPr>
        <w:t>工后，由于产品上的薄膜十分脆弱，成盒段（生产线起端）宜尽可能就近布置在阵列和彩膜生产线尾端附近，以避免对阵列和彩膜进行包装和解包装，从而降低产品往搬送过程中受到损伤的概率。而在成盒之后，特别是在经过切割裂片之后，对产品的保护要求和加工</w:t>
      </w:r>
      <w:r>
        <w:rPr>
          <w:rFonts w:cs="宋体"/>
          <w:sz w:val="28"/>
          <w:szCs w:val="28"/>
        </w:rPr>
        <w:t>环境要求已经人人降低，需搬送产</w:t>
      </w:r>
      <w:r>
        <w:rPr>
          <w:rFonts w:hint="eastAsia" w:cs="宋体"/>
          <w:sz w:val="28"/>
          <w:szCs w:val="28"/>
        </w:rPr>
        <w:t>品</w:t>
      </w:r>
      <w:r>
        <w:rPr>
          <w:rFonts w:cs="宋体"/>
          <w:sz w:val="28"/>
          <w:szCs w:val="28"/>
        </w:rPr>
        <w:t>的单元尺寸也大大缩小，</w:t>
      </w:r>
      <w:r>
        <w:rPr>
          <w:rFonts w:hint="eastAsia" w:cs="宋体"/>
          <w:sz w:val="28"/>
          <w:szCs w:val="28"/>
        </w:rPr>
        <w:t>因此模组段布置则相对灵活。</w:t>
      </w:r>
    </w:p>
    <w:p>
      <w:pPr>
        <w:spacing w:line="360" w:lineRule="auto"/>
        <w:rPr>
          <w:rFonts w:ascii="宋体" w:hAnsi="宋体" w:eastAsia="宋体" w:cs="宋体"/>
          <w:kern w:val="0"/>
          <w:sz w:val="28"/>
          <w:szCs w:val="28"/>
        </w:rPr>
      </w:pPr>
      <w:r>
        <w:rPr>
          <w:rFonts w:hint="eastAsia" w:ascii="宋体" w:hAnsi="宋体" w:eastAsia="宋体" w:cs="宋体"/>
          <w:kern w:val="0"/>
          <w:sz w:val="28"/>
          <w:szCs w:val="28"/>
        </w:rPr>
        <w:t>同时生产设备对于生产环境要求很高，其中某些设备自身也会产生诸如振动、电磁辐射、热辐射和空气悬浮粒子污染等不利影响，因此在确定工艺区划时，应尽量避免此类设备对敏感设备的不利影响。</w:t>
      </w:r>
    </w:p>
    <w:p>
      <w:pPr>
        <w:pStyle w:val="27"/>
        <w:rPr>
          <w:rFonts w:cs="宋体"/>
          <w:sz w:val="28"/>
          <w:szCs w:val="28"/>
        </w:rPr>
      </w:pPr>
      <w:r>
        <w:rPr>
          <w:rFonts w:hint="eastAsia"/>
          <w:b/>
          <w:sz w:val="28"/>
          <w:szCs w:val="28"/>
        </w:rPr>
        <w:t>4.0.4</w:t>
      </w:r>
      <w:r>
        <w:rPr>
          <w:rFonts w:cs="宋体"/>
          <w:sz w:val="28"/>
          <w:szCs w:val="28"/>
        </w:rPr>
        <w:t>阵列、彩膜和成盒工序段主要的加工对象为玻璃基板。 玻璃基板尺寸大而薄,极易破碎,旦对表面的污染控制要求很高,采用专用工装进行搬运显然是必要的。 而对于批量生产线,由于搬运量大、生产连续性要求高,更适宜采用全自动物料搬送系统。 如</w:t>
      </w:r>
      <w:r>
        <w:rPr>
          <w:rFonts w:hint="eastAsia" w:cs="宋体"/>
          <w:sz w:val="28"/>
          <w:szCs w:val="28"/>
        </w:rPr>
        <w:t>采用人工搬运小车进行搬运</w:t>
      </w:r>
      <w:r>
        <w:rPr>
          <w:rFonts w:cs="宋体"/>
          <w:sz w:val="28"/>
          <w:szCs w:val="28"/>
        </w:rPr>
        <w:t>,易造成搬运错误或不及时,并造成因洁净室内人员频繁走动引起的空气污染问题,从而影响产品生产的良品率等。 出于同样的原因,跨层之间的产品垂直运输适宜采用自动化垂直运输设备，尽可能不采用货运电梯的方式。</w:t>
      </w:r>
    </w:p>
    <w:p>
      <w:pPr>
        <w:pStyle w:val="27"/>
        <w:rPr>
          <w:rFonts w:cs="宋体"/>
          <w:sz w:val="28"/>
          <w:szCs w:val="28"/>
        </w:rPr>
      </w:pPr>
      <w:r>
        <w:rPr>
          <w:rFonts w:hint="eastAsia"/>
          <w:b/>
          <w:sz w:val="28"/>
          <w:szCs w:val="28"/>
        </w:rPr>
        <w:t>4.0.5</w:t>
      </w:r>
      <w:r>
        <w:rPr>
          <w:rFonts w:hint="eastAsia" w:cs="宋体"/>
          <w:sz w:val="28"/>
          <w:szCs w:val="28"/>
        </w:rPr>
        <w:t>在薄膜晶体管液晶显示器生产中，因为生产部件尺寸较大，需要通过物料自动搬运系统传递。穿过不同生产楼层的自动化垂直搬运系统在物料进、出口处，因为连续传输无法采用防火卷帘等方式封闭，应设置</w:t>
      </w:r>
      <w:r>
        <w:rPr>
          <w:rFonts w:cs="宋体"/>
          <w:sz w:val="28"/>
          <w:szCs w:val="28"/>
        </w:rPr>
        <w:t>水幕系统进行保护。</w:t>
      </w:r>
    </w:p>
    <w:p>
      <w:pPr>
        <w:pStyle w:val="27"/>
        <w:rPr>
          <w:rFonts w:cs="宋体"/>
          <w:sz w:val="28"/>
          <w:szCs w:val="28"/>
        </w:rPr>
      </w:pPr>
      <w:r>
        <w:rPr>
          <w:rFonts w:hint="eastAsia"/>
          <w:b/>
          <w:sz w:val="28"/>
          <w:szCs w:val="28"/>
        </w:rPr>
        <w:t>4.0.6</w:t>
      </w:r>
      <w:r>
        <w:rPr>
          <w:rFonts w:cs="宋体"/>
          <w:sz w:val="28"/>
          <w:szCs w:val="28"/>
        </w:rPr>
        <w:t>显示器件工厂使用有易燃化学品和可燃、有毒气体，这些物品是生产工艺所必须的原料，参与过程反应或作为保护性气体使用。随着技术的进步，各种气体及化学品的输送、控制以及监控报警技术有了很大的进步和提高。调查表明，显示器件生产所采用工艺和设备自身都已配有危险气体泄露报警、连锁装置以及灭火系统，可燃气体及易燃化学品系统设有紧急切断阀，一旦发生事故、火情时，自动切断可燃气体及易燃化学品的供应。本规范制定过程中同时借鉴国内外已竣工投产的显示器件工厂的成熟经验，考虑到具备上述安全技术措施的条件下，将显示器件厂房火灾危险性类别列为丙类，同时要求布置在生产厂房中的储存和分配易燃化学品和易燃、有毒气体房间的面积占本层的面积不应大于5%。</w:t>
      </w:r>
    </w:p>
    <w:p>
      <w:pPr>
        <w:pStyle w:val="27"/>
        <w:rPr>
          <w:rFonts w:cs="宋体"/>
          <w:sz w:val="28"/>
          <w:szCs w:val="28"/>
        </w:rPr>
      </w:pPr>
      <w:r>
        <w:rPr>
          <w:rFonts w:hint="eastAsia"/>
          <w:b/>
          <w:sz w:val="28"/>
          <w:szCs w:val="28"/>
        </w:rPr>
        <w:t>4.0.7</w:t>
      </w:r>
      <w:r>
        <w:rPr>
          <w:rFonts w:cs="宋体"/>
          <w:sz w:val="28"/>
          <w:szCs w:val="28"/>
        </w:rPr>
        <w:t>为避免场区被洪水冲淹</w:t>
      </w:r>
      <w:r>
        <w:rPr>
          <w:rFonts w:hint="eastAsia" w:cs="宋体"/>
          <w:sz w:val="28"/>
          <w:szCs w:val="28"/>
        </w:rPr>
        <w:t>、</w:t>
      </w:r>
      <w:r>
        <w:rPr>
          <w:rFonts w:cs="宋体"/>
          <w:sz w:val="28"/>
          <w:szCs w:val="28"/>
        </w:rPr>
        <w:t>积水造成生产停顿</w:t>
      </w:r>
      <w:r>
        <w:rPr>
          <w:rFonts w:hint="eastAsia" w:cs="宋体"/>
          <w:sz w:val="28"/>
          <w:szCs w:val="28"/>
        </w:rPr>
        <w:t>、</w:t>
      </w:r>
      <w:r>
        <w:rPr>
          <w:rFonts w:cs="宋体"/>
          <w:sz w:val="28"/>
          <w:szCs w:val="28"/>
        </w:rPr>
        <w:t>人员伤亡及财产遭受损失</w:t>
      </w:r>
      <w:r>
        <w:rPr>
          <w:rFonts w:hint="eastAsia" w:cs="宋体"/>
          <w:sz w:val="28"/>
          <w:szCs w:val="28"/>
        </w:rPr>
        <w:t>，</w:t>
      </w:r>
      <w:r>
        <w:rPr>
          <w:rFonts w:cs="宋体"/>
          <w:sz w:val="28"/>
          <w:szCs w:val="28"/>
        </w:rPr>
        <w:t>将本条作为场地竖向设计应遵守的规定</w:t>
      </w:r>
      <w:r>
        <w:rPr>
          <w:rFonts w:hint="eastAsia" w:cs="宋体"/>
          <w:sz w:val="28"/>
          <w:szCs w:val="28"/>
        </w:rPr>
        <w:t>，</w:t>
      </w:r>
      <w:r>
        <w:rPr>
          <w:rFonts w:cs="宋体"/>
          <w:sz w:val="28"/>
          <w:szCs w:val="28"/>
        </w:rPr>
        <w:t>特别是沿江</w:t>
      </w:r>
      <w:r>
        <w:rPr>
          <w:rFonts w:hint="eastAsia" w:cs="宋体"/>
          <w:sz w:val="28"/>
          <w:szCs w:val="28"/>
        </w:rPr>
        <w:t>、</w:t>
      </w:r>
      <w:r>
        <w:rPr>
          <w:rFonts w:cs="宋体"/>
          <w:sz w:val="28"/>
          <w:szCs w:val="28"/>
        </w:rPr>
        <w:t>河</w:t>
      </w:r>
      <w:r>
        <w:rPr>
          <w:rFonts w:hint="eastAsia" w:cs="宋体"/>
          <w:sz w:val="28"/>
          <w:szCs w:val="28"/>
        </w:rPr>
        <w:t>、</w:t>
      </w:r>
      <w:r>
        <w:rPr>
          <w:rFonts w:cs="宋体"/>
          <w:sz w:val="28"/>
          <w:szCs w:val="28"/>
        </w:rPr>
        <w:t>湖</w:t>
      </w:r>
      <w:r>
        <w:rPr>
          <w:rFonts w:hint="eastAsia" w:cs="宋体"/>
          <w:sz w:val="28"/>
          <w:szCs w:val="28"/>
        </w:rPr>
        <w:t>、</w:t>
      </w:r>
      <w:r>
        <w:rPr>
          <w:rFonts w:cs="宋体"/>
          <w:sz w:val="28"/>
          <w:szCs w:val="28"/>
        </w:rPr>
        <w:t>海建设的项目更应对此予以充分的重视</w:t>
      </w:r>
      <w:r>
        <w:rPr>
          <w:rFonts w:hint="eastAsia" w:cs="宋体"/>
          <w:sz w:val="28"/>
          <w:szCs w:val="28"/>
        </w:rPr>
        <w:t>。</w:t>
      </w:r>
    </w:p>
    <w:p>
      <w:pPr>
        <w:pStyle w:val="27"/>
        <w:rPr>
          <w:rFonts w:cs="宋体"/>
          <w:sz w:val="28"/>
          <w:szCs w:val="28"/>
        </w:rPr>
      </w:pPr>
      <w:r>
        <w:rPr>
          <w:rFonts w:hint="eastAsia"/>
          <w:b/>
          <w:sz w:val="28"/>
          <w:szCs w:val="28"/>
        </w:rPr>
        <w:t>4.0.8</w:t>
      </w:r>
      <w:r>
        <w:rPr>
          <w:rFonts w:cs="宋体"/>
          <w:sz w:val="28"/>
          <w:szCs w:val="28"/>
        </w:rPr>
        <w:t>显示器件工厂工厂用电量大</w:t>
      </w:r>
      <w:r>
        <w:rPr>
          <w:rFonts w:hint="eastAsia" w:cs="宋体"/>
          <w:sz w:val="28"/>
          <w:szCs w:val="28"/>
        </w:rPr>
        <w:t>，</w:t>
      </w:r>
      <w:r>
        <w:rPr>
          <w:rFonts w:cs="宋体"/>
          <w:sz w:val="28"/>
          <w:szCs w:val="28"/>
        </w:rPr>
        <w:t>产品价值高</w:t>
      </w:r>
      <w:r>
        <w:rPr>
          <w:rFonts w:hint="eastAsia" w:cs="宋体"/>
          <w:sz w:val="28"/>
          <w:szCs w:val="28"/>
        </w:rPr>
        <w:t>，</w:t>
      </w:r>
      <w:r>
        <w:rPr>
          <w:rFonts w:cs="宋体"/>
          <w:sz w:val="28"/>
          <w:szCs w:val="28"/>
        </w:rPr>
        <w:t>发生断电对生产损失较大</w:t>
      </w:r>
      <w:r>
        <w:rPr>
          <w:rFonts w:hint="eastAsia" w:cs="宋体"/>
          <w:sz w:val="28"/>
          <w:szCs w:val="28"/>
        </w:rPr>
        <w:t>，</w:t>
      </w:r>
      <w:r>
        <w:rPr>
          <w:rFonts w:cs="宋体"/>
          <w:sz w:val="28"/>
          <w:szCs w:val="28"/>
        </w:rPr>
        <w:t>同时对环保及人身安全也有不同程度的影响</w:t>
      </w:r>
      <w:r>
        <w:rPr>
          <w:rFonts w:hint="eastAsia" w:cs="宋体"/>
          <w:sz w:val="28"/>
          <w:szCs w:val="28"/>
        </w:rPr>
        <w:t>，</w:t>
      </w:r>
      <w:r>
        <w:rPr>
          <w:rFonts w:cs="宋体"/>
          <w:sz w:val="28"/>
          <w:szCs w:val="28"/>
        </w:rPr>
        <w:t>因此用电负荷等级不应低于二级</w:t>
      </w:r>
      <w:r>
        <w:rPr>
          <w:rFonts w:hint="eastAsia" w:cs="宋体"/>
          <w:sz w:val="28"/>
          <w:szCs w:val="28"/>
        </w:rPr>
        <w:t>。</w:t>
      </w:r>
    </w:p>
    <w:p>
      <w:pPr>
        <w:pStyle w:val="27"/>
        <w:rPr>
          <w:sz w:val="28"/>
          <w:szCs w:val="28"/>
        </w:rPr>
      </w:pPr>
      <w:r>
        <w:rPr>
          <w:rFonts w:hint="eastAsia"/>
          <w:b/>
          <w:sz w:val="28"/>
          <w:szCs w:val="28"/>
        </w:rPr>
        <w:t>4.0.9</w:t>
      </w:r>
      <w:r>
        <w:rPr>
          <w:rFonts w:hint="eastAsia" w:cs="宋体"/>
          <w:sz w:val="28"/>
          <w:szCs w:val="28"/>
        </w:rPr>
        <w:t>考虑到有毒排风中不仅含有</w:t>
      </w:r>
      <w:r>
        <w:rPr>
          <w:rFonts w:cs="宋体"/>
          <w:sz w:val="28"/>
          <w:szCs w:val="28"/>
        </w:rPr>
        <w:t>F-和Cl-酸根离子，而且还含有NH3，以及NH4Cl和NH4F粉尘。 薄膜晶体管液晶显示器工厂酸、碱、有机、有毒排风中有害物质的浓度较高，如采用固定床吸附剂方式处理，吸附剂很快就会饱和，需频繁更换吸附剂，调查发现采用固定床吸附剂方式处理废气的企业大部分不及时更换吸附剂，从而影响了废气处理效果</w:t>
      </w:r>
      <w:r>
        <w:rPr>
          <w:rFonts w:hint="eastAsia" w:cs="宋体"/>
          <w:sz w:val="28"/>
          <w:szCs w:val="28"/>
        </w:rPr>
        <w:t>。</w:t>
      </w:r>
    </w:p>
    <w:p>
      <w:pPr>
        <w:widowControl/>
        <w:spacing w:before="312" w:beforeLines="100"/>
        <w:jc w:val="center"/>
        <w:rPr>
          <w:rFonts w:ascii="宋体" w:hAnsi="宋体" w:eastAsia="宋体"/>
          <w:b/>
          <w:sz w:val="28"/>
          <w:szCs w:val="28"/>
        </w:rPr>
      </w:pPr>
      <w:r>
        <w:rPr>
          <w:rFonts w:ascii="宋体" w:hAnsi="宋体" w:eastAsia="宋体"/>
          <w:sz w:val="28"/>
          <w:szCs w:val="28"/>
        </w:rPr>
        <w:br w:type="page"/>
      </w:r>
      <w:r>
        <w:rPr>
          <w:rFonts w:hint="eastAsia" w:ascii="宋体" w:hAnsi="宋体" w:eastAsia="宋体"/>
          <w:b/>
          <w:sz w:val="28"/>
          <w:szCs w:val="28"/>
        </w:rPr>
        <w:t>5 电子</w:t>
      </w:r>
      <w:r>
        <w:rPr>
          <w:rFonts w:ascii="宋体" w:hAnsi="宋体" w:eastAsia="宋体"/>
          <w:b/>
          <w:sz w:val="28"/>
          <w:szCs w:val="28"/>
        </w:rPr>
        <w:t>元件</w:t>
      </w:r>
      <w:r>
        <w:rPr>
          <w:rFonts w:hint="eastAsia" w:ascii="宋体" w:hAnsi="宋体" w:eastAsia="宋体"/>
          <w:b/>
          <w:sz w:val="28"/>
          <w:szCs w:val="28"/>
        </w:rPr>
        <w:t>及其他电子</w:t>
      </w:r>
      <w:r>
        <w:rPr>
          <w:rFonts w:ascii="宋体" w:hAnsi="宋体" w:eastAsia="宋体"/>
          <w:b/>
          <w:sz w:val="28"/>
          <w:szCs w:val="28"/>
        </w:rPr>
        <w:t>器件厂</w:t>
      </w:r>
    </w:p>
    <w:p>
      <w:pPr>
        <w:widowControl/>
        <w:spacing w:before="312" w:beforeLines="100"/>
        <w:jc w:val="center"/>
        <w:rPr>
          <w:rFonts w:hint="eastAsia" w:ascii="宋体" w:hAnsi="宋体" w:eastAsia="宋体"/>
          <w:sz w:val="28"/>
          <w:szCs w:val="28"/>
        </w:rPr>
      </w:pPr>
    </w:p>
    <w:p>
      <w:pPr>
        <w:pStyle w:val="27"/>
        <w:rPr>
          <w:rFonts w:cs="宋体"/>
          <w:sz w:val="28"/>
          <w:szCs w:val="28"/>
        </w:rPr>
      </w:pPr>
      <w:r>
        <w:rPr>
          <w:rFonts w:hint="eastAsia" w:cs="宋体"/>
          <w:b/>
          <w:sz w:val="28"/>
          <w:szCs w:val="28"/>
        </w:rPr>
        <w:t>5.0.1</w:t>
      </w:r>
      <w:r>
        <w:rPr>
          <w:rFonts w:cs="宋体"/>
          <w:sz w:val="28"/>
          <w:szCs w:val="28"/>
        </w:rPr>
        <w:t>工厂的生产区是工厂的核心</w:t>
      </w:r>
      <w:r>
        <w:rPr>
          <w:rFonts w:hint="eastAsia" w:cs="宋体"/>
          <w:sz w:val="28"/>
          <w:szCs w:val="28"/>
        </w:rPr>
        <w:t>，</w:t>
      </w:r>
      <w:r>
        <w:rPr>
          <w:rFonts w:cs="宋体"/>
          <w:sz w:val="28"/>
          <w:szCs w:val="28"/>
        </w:rPr>
        <w:t>其规划需按照产品的工艺流线方向</w:t>
      </w:r>
      <w:r>
        <w:rPr>
          <w:rFonts w:hint="eastAsia" w:cs="宋体"/>
          <w:sz w:val="28"/>
          <w:szCs w:val="28"/>
        </w:rPr>
        <w:t>，</w:t>
      </w:r>
      <w:r>
        <w:rPr>
          <w:rFonts w:cs="宋体"/>
          <w:sz w:val="28"/>
          <w:szCs w:val="28"/>
        </w:rPr>
        <w:t>设备的生产效率</w:t>
      </w:r>
      <w:r>
        <w:rPr>
          <w:rFonts w:hint="eastAsia" w:cs="宋体"/>
          <w:sz w:val="28"/>
          <w:szCs w:val="28"/>
        </w:rPr>
        <w:t>，</w:t>
      </w:r>
      <w:r>
        <w:rPr>
          <w:rFonts w:cs="宋体"/>
          <w:sz w:val="28"/>
          <w:szCs w:val="28"/>
        </w:rPr>
        <w:t>便捷的动力供应路线</w:t>
      </w:r>
      <w:r>
        <w:rPr>
          <w:rFonts w:hint="eastAsia" w:cs="宋体"/>
          <w:sz w:val="28"/>
          <w:szCs w:val="28"/>
        </w:rPr>
        <w:t>，</w:t>
      </w:r>
      <w:r>
        <w:rPr>
          <w:rFonts w:cs="宋体"/>
          <w:sz w:val="28"/>
          <w:szCs w:val="28"/>
        </w:rPr>
        <w:t>并需考虑生产扩展的空间及生产线变化的适应性</w:t>
      </w:r>
      <w:r>
        <w:rPr>
          <w:rFonts w:hint="eastAsia" w:cs="宋体"/>
          <w:sz w:val="28"/>
          <w:szCs w:val="28"/>
        </w:rPr>
        <w:t>。</w:t>
      </w:r>
    </w:p>
    <w:p>
      <w:pPr>
        <w:pStyle w:val="27"/>
        <w:rPr>
          <w:rFonts w:cs="宋体"/>
          <w:sz w:val="28"/>
          <w:szCs w:val="28"/>
        </w:rPr>
      </w:pPr>
      <w:r>
        <w:rPr>
          <w:rFonts w:hint="eastAsia"/>
          <w:b/>
          <w:sz w:val="28"/>
          <w:szCs w:val="28"/>
        </w:rPr>
        <w:t>5.0.2</w:t>
      </w:r>
      <w:r>
        <w:rPr>
          <w:rFonts w:cs="宋体"/>
          <w:sz w:val="28"/>
          <w:szCs w:val="28"/>
        </w:rPr>
        <w:t>电子元件及分立器件的种类及型号繁多</w:t>
      </w:r>
      <w:r>
        <w:rPr>
          <w:rFonts w:hint="eastAsia" w:cs="宋体"/>
          <w:sz w:val="28"/>
          <w:szCs w:val="28"/>
        </w:rPr>
        <w:t>，生产与检测设备的自动化程度及配置形式应根据不同的生产线的要求综合考虑。</w:t>
      </w:r>
    </w:p>
    <w:p>
      <w:pPr>
        <w:pStyle w:val="27"/>
        <w:rPr>
          <w:rFonts w:cs="宋体"/>
          <w:sz w:val="28"/>
          <w:szCs w:val="28"/>
        </w:rPr>
      </w:pPr>
      <w:r>
        <w:rPr>
          <w:rFonts w:hint="eastAsia"/>
          <w:b/>
          <w:sz w:val="28"/>
          <w:szCs w:val="28"/>
        </w:rPr>
        <w:t>5.0.3</w:t>
      </w:r>
      <w:r>
        <w:rPr>
          <w:rFonts w:hint="eastAsia" w:cs="宋体"/>
          <w:sz w:val="28"/>
          <w:szCs w:val="28"/>
        </w:rPr>
        <w:t>生产使用中无水乙醇等含有易挥发、易燃的溶剂成分，要求设备工</w:t>
      </w:r>
      <w:r>
        <w:rPr>
          <w:rFonts w:cs="宋体"/>
          <w:sz w:val="28"/>
          <w:szCs w:val="28"/>
        </w:rPr>
        <w:t>作区</w:t>
      </w:r>
      <w:r>
        <w:rPr>
          <w:rFonts w:hint="eastAsia" w:cs="宋体"/>
          <w:sz w:val="28"/>
          <w:szCs w:val="28"/>
        </w:rPr>
        <w:t>附近必须严禁明火、并有防止电火花产生，确保不会发生引燃、引爆事故的安全措施。</w:t>
      </w:r>
    </w:p>
    <w:p>
      <w:pPr>
        <w:pStyle w:val="27"/>
        <w:rPr>
          <w:rFonts w:cs="宋体"/>
          <w:sz w:val="28"/>
          <w:szCs w:val="28"/>
        </w:rPr>
      </w:pPr>
      <w:r>
        <w:rPr>
          <w:rFonts w:hint="eastAsia"/>
          <w:b/>
          <w:sz w:val="28"/>
          <w:szCs w:val="28"/>
        </w:rPr>
        <w:t>5.0.4</w:t>
      </w:r>
      <w:r>
        <w:rPr>
          <w:rFonts w:hint="eastAsia" w:cs="宋体"/>
          <w:sz w:val="28"/>
          <w:szCs w:val="28"/>
        </w:rPr>
        <w:t>由于散射出的激光会灼伤人眼、皮肤，设备必须配备安全门、罩等防护</w:t>
      </w:r>
      <w:r>
        <w:rPr>
          <w:rFonts w:cs="宋体"/>
          <w:sz w:val="28"/>
          <w:szCs w:val="28"/>
        </w:rPr>
        <w:t>装置</w:t>
      </w:r>
      <w:r>
        <w:rPr>
          <w:rFonts w:hint="eastAsia" w:cs="宋体"/>
          <w:sz w:val="28"/>
          <w:szCs w:val="28"/>
        </w:rPr>
        <w:t>，设备工作时确保安全门、罩为关闭状态，</w:t>
      </w:r>
      <w:r>
        <w:rPr>
          <w:rFonts w:cs="宋体"/>
          <w:sz w:val="28"/>
          <w:szCs w:val="28"/>
        </w:rPr>
        <w:t>操作人员也</w:t>
      </w:r>
      <w:r>
        <w:rPr>
          <w:rFonts w:hint="eastAsia" w:cs="宋体"/>
          <w:sz w:val="28"/>
          <w:szCs w:val="28"/>
        </w:rPr>
        <w:t>需</w:t>
      </w:r>
      <w:r>
        <w:rPr>
          <w:rFonts w:cs="宋体"/>
          <w:sz w:val="28"/>
          <w:szCs w:val="28"/>
        </w:rPr>
        <w:t>要</w:t>
      </w:r>
      <w:r>
        <w:rPr>
          <w:rFonts w:hint="eastAsia" w:cs="宋体"/>
          <w:sz w:val="28"/>
          <w:szCs w:val="28"/>
        </w:rPr>
        <w:t>采取可靠保护措施。</w:t>
      </w:r>
    </w:p>
    <w:p>
      <w:pPr>
        <w:spacing w:line="360" w:lineRule="auto"/>
        <w:rPr>
          <w:rFonts w:ascii="宋体" w:hAnsi="宋体" w:eastAsia="宋体" w:cs="宋体"/>
          <w:kern w:val="0"/>
          <w:sz w:val="28"/>
          <w:szCs w:val="28"/>
        </w:rPr>
      </w:pPr>
      <w:r>
        <w:rPr>
          <w:rFonts w:ascii="宋体" w:hAnsi="宋体" w:eastAsia="宋体" w:cs="Times New Roman"/>
          <w:b/>
          <w:bCs/>
          <w:iCs/>
          <w:kern w:val="0"/>
          <w:sz w:val="28"/>
          <w:szCs w:val="28"/>
          <w:lang w:bidi="en-US"/>
        </w:rPr>
        <w:t>5.0.5</w:t>
      </w:r>
      <w:r>
        <w:rPr>
          <w:rFonts w:ascii="宋体" w:hAnsi="宋体" w:eastAsia="宋体" w:cs="宋体"/>
          <w:kern w:val="0"/>
          <w:sz w:val="28"/>
          <w:szCs w:val="28"/>
        </w:rPr>
        <w:t>生产设备</w:t>
      </w:r>
      <w:r>
        <w:rPr>
          <w:rFonts w:hint="eastAsia" w:ascii="宋体" w:hAnsi="宋体" w:eastAsia="宋体" w:cs="宋体"/>
          <w:kern w:val="0"/>
          <w:sz w:val="28"/>
          <w:szCs w:val="28"/>
        </w:rPr>
        <w:t>使用到SiH4、PH4、SF6、H2、NH3等易燃、易爆或对人体有毒的危险性气体，为保证设备使用安全和人身安全，安装时应同时安装危险气体泄漏报警装置。</w:t>
      </w:r>
    </w:p>
    <w:p>
      <w:pPr>
        <w:adjustRightInd w:val="0"/>
        <w:snapToGrid w:val="0"/>
        <w:spacing w:line="360" w:lineRule="auto"/>
        <w:rPr>
          <w:rFonts w:ascii="黑体" w:hAnsi="黑体" w:eastAsia="黑体" w:cs="黑体"/>
          <w:sz w:val="24"/>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248880"/>
      <w:docPartObj>
        <w:docPartGallery w:val="autotext"/>
      </w:docPartObj>
    </w:sdtPr>
    <w:sdtContent>
      <w:p>
        <w:pPr>
          <w:pStyle w:val="9"/>
          <w:jc w:val="right"/>
        </w:pPr>
        <w:r>
          <w:fldChar w:fldCharType="begin"/>
        </w:r>
        <w:r>
          <w:instrText xml:space="preserve"> PAGE   \* MERGEFORMAT </w:instrText>
        </w:r>
        <w:r>
          <w:fldChar w:fldCharType="separate"/>
        </w:r>
        <w:r>
          <w:rPr>
            <w:lang w:val="zh-CN"/>
          </w:rPr>
          <w:t>-</w:t>
        </w:r>
        <w:r>
          <w:t xml:space="preserve"> 3 -</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556858"/>
    </w:sdtPr>
    <w:sdtContent>
      <w:p>
        <w:pPr>
          <w:pStyle w:val="9"/>
          <w:jc w:val="center"/>
        </w:pPr>
        <w:r>
          <w:fldChar w:fldCharType="begin"/>
        </w:r>
        <w:r>
          <w:instrText xml:space="preserve">PAGE   \* MERGEFORMAT</w:instrText>
        </w:r>
        <w:r>
          <w:fldChar w:fldCharType="separate"/>
        </w:r>
        <w:r>
          <w:rPr>
            <w:lang w:val="zh-CN"/>
          </w:rPr>
          <w:t>11</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691768"/>
    </w:sdtPr>
    <w:sdtContent>
      <w:p>
        <w:pPr>
          <w:pStyle w:val="9"/>
          <w:jc w:val="center"/>
        </w:pPr>
        <w:r>
          <w:fldChar w:fldCharType="begin"/>
        </w:r>
        <w:r>
          <w:instrText xml:space="preserve">PAGE   \* MERGEFORMAT</w:instrText>
        </w:r>
        <w:r>
          <w:fldChar w:fldCharType="separate"/>
        </w:r>
        <w:r>
          <w:rPr>
            <w:lang w:val="zh-CN"/>
          </w:rPr>
          <w:t>16</w:t>
        </w:r>
        <w: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014350"/>
    </w:sdtPr>
    <w:sdtContent>
      <w:p>
        <w:pPr>
          <w:pStyle w:val="9"/>
          <w:jc w:val="center"/>
        </w:pPr>
        <w:r>
          <w:fldChar w:fldCharType="begin"/>
        </w:r>
        <w:r>
          <w:instrText xml:space="preserve">PAGE   \* MERGEFORMAT</w:instrText>
        </w:r>
        <w:r>
          <w:fldChar w:fldCharType="separate"/>
        </w:r>
        <w:r>
          <w:rPr>
            <w:lang w:val="zh-CN"/>
          </w:rPr>
          <w:t>29</w:t>
        </w:r>
        <w:r>
          <w:fldChar w:fldCharType="end"/>
        </w:r>
      </w:p>
    </w:sdtContent>
  </w:sdt>
  <w:p>
    <w:pPr>
      <w:pStyle w:val="9"/>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06007"/>
    <w:multiLevelType w:val="multilevel"/>
    <w:tmpl w:val="35606007"/>
    <w:lvl w:ilvl="0" w:tentative="0">
      <w:start w:val="1"/>
      <w:numFmt w:val="decimal"/>
      <w:lvlText w:val="%1"/>
      <w:lvlJc w:val="left"/>
      <w:pPr>
        <w:ind w:left="929" w:hanging="360"/>
      </w:pPr>
      <w:rPr>
        <w:rFonts w:hint="default"/>
      </w:rPr>
    </w:lvl>
    <w:lvl w:ilvl="1" w:tentative="0">
      <w:start w:val="1"/>
      <w:numFmt w:val="lowerLetter"/>
      <w:lvlText w:val="%2)"/>
      <w:lvlJc w:val="left"/>
      <w:pPr>
        <w:ind w:left="1409" w:hanging="420"/>
      </w:p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1">
    <w:nsid w:val="599A1F0C"/>
    <w:multiLevelType w:val="multilevel"/>
    <w:tmpl w:val="599A1F0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F12206"/>
    <w:multiLevelType w:val="multilevel"/>
    <w:tmpl w:val="6CF12206"/>
    <w:lvl w:ilvl="0" w:tentative="0">
      <w:start w:val="1"/>
      <w:numFmt w:val="decimal"/>
      <w:lvlText w:val="%1"/>
      <w:lvlJc w:val="left"/>
      <w:pPr>
        <w:tabs>
          <w:tab w:val="left" w:pos="780"/>
        </w:tabs>
        <w:ind w:left="780" w:hanging="360"/>
      </w:pPr>
      <w:rPr>
        <w:rFonts w:ascii="宋体" w:hAnsi="宋体" w:eastAsia="宋体" w:cs="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443"/>
    <w:rsid w:val="000023DC"/>
    <w:rsid w:val="00007CCF"/>
    <w:rsid w:val="000104B7"/>
    <w:rsid w:val="00015594"/>
    <w:rsid w:val="0002426A"/>
    <w:rsid w:val="00030F13"/>
    <w:rsid w:val="00031385"/>
    <w:rsid w:val="00034383"/>
    <w:rsid w:val="00035867"/>
    <w:rsid w:val="000419D8"/>
    <w:rsid w:val="00041B9C"/>
    <w:rsid w:val="000424C2"/>
    <w:rsid w:val="0005059F"/>
    <w:rsid w:val="000573B8"/>
    <w:rsid w:val="0006207A"/>
    <w:rsid w:val="00076956"/>
    <w:rsid w:val="0008247A"/>
    <w:rsid w:val="00085021"/>
    <w:rsid w:val="00091529"/>
    <w:rsid w:val="000917A3"/>
    <w:rsid w:val="00092BD4"/>
    <w:rsid w:val="000A01A9"/>
    <w:rsid w:val="000A1B02"/>
    <w:rsid w:val="000A2797"/>
    <w:rsid w:val="000A29BF"/>
    <w:rsid w:val="000A49FF"/>
    <w:rsid w:val="000A7B75"/>
    <w:rsid w:val="000B2CF0"/>
    <w:rsid w:val="000B3115"/>
    <w:rsid w:val="000B367E"/>
    <w:rsid w:val="000B3E0E"/>
    <w:rsid w:val="000B5999"/>
    <w:rsid w:val="000D29F1"/>
    <w:rsid w:val="000D4FB6"/>
    <w:rsid w:val="000D5E95"/>
    <w:rsid w:val="000D62FF"/>
    <w:rsid w:val="000E3018"/>
    <w:rsid w:val="000E628E"/>
    <w:rsid w:val="000E7508"/>
    <w:rsid w:val="00101105"/>
    <w:rsid w:val="00104338"/>
    <w:rsid w:val="00104C08"/>
    <w:rsid w:val="00106821"/>
    <w:rsid w:val="001076DE"/>
    <w:rsid w:val="00107901"/>
    <w:rsid w:val="0011566C"/>
    <w:rsid w:val="00116A20"/>
    <w:rsid w:val="00117633"/>
    <w:rsid w:val="00117B82"/>
    <w:rsid w:val="001216E2"/>
    <w:rsid w:val="0012183C"/>
    <w:rsid w:val="00121C3C"/>
    <w:rsid w:val="00123C1C"/>
    <w:rsid w:val="0012459B"/>
    <w:rsid w:val="0012521C"/>
    <w:rsid w:val="001255F1"/>
    <w:rsid w:val="00125DD8"/>
    <w:rsid w:val="001269F6"/>
    <w:rsid w:val="001277AE"/>
    <w:rsid w:val="001343AB"/>
    <w:rsid w:val="00134CB9"/>
    <w:rsid w:val="00136B6A"/>
    <w:rsid w:val="00142A9F"/>
    <w:rsid w:val="00144738"/>
    <w:rsid w:val="001519EE"/>
    <w:rsid w:val="00155526"/>
    <w:rsid w:val="001561CE"/>
    <w:rsid w:val="00157CDC"/>
    <w:rsid w:val="001601EE"/>
    <w:rsid w:val="0016053B"/>
    <w:rsid w:val="00160B92"/>
    <w:rsid w:val="001711B8"/>
    <w:rsid w:val="00173105"/>
    <w:rsid w:val="001739E8"/>
    <w:rsid w:val="00174598"/>
    <w:rsid w:val="0018043A"/>
    <w:rsid w:val="00181174"/>
    <w:rsid w:val="001820CA"/>
    <w:rsid w:val="00183668"/>
    <w:rsid w:val="00185AFB"/>
    <w:rsid w:val="001862D7"/>
    <w:rsid w:val="0019121A"/>
    <w:rsid w:val="00192BA1"/>
    <w:rsid w:val="00193471"/>
    <w:rsid w:val="00193C0A"/>
    <w:rsid w:val="001972E7"/>
    <w:rsid w:val="00197668"/>
    <w:rsid w:val="001A3284"/>
    <w:rsid w:val="001A5288"/>
    <w:rsid w:val="001B16C2"/>
    <w:rsid w:val="001B74CC"/>
    <w:rsid w:val="001C525C"/>
    <w:rsid w:val="001C5385"/>
    <w:rsid w:val="001D09DA"/>
    <w:rsid w:val="001D167F"/>
    <w:rsid w:val="001D18DA"/>
    <w:rsid w:val="001D3748"/>
    <w:rsid w:val="001D495E"/>
    <w:rsid w:val="001D75D9"/>
    <w:rsid w:val="001E2D9E"/>
    <w:rsid w:val="001E3D92"/>
    <w:rsid w:val="001E442C"/>
    <w:rsid w:val="001E44D6"/>
    <w:rsid w:val="001E48A0"/>
    <w:rsid w:val="001E62CE"/>
    <w:rsid w:val="001F0ECA"/>
    <w:rsid w:val="001F253A"/>
    <w:rsid w:val="001F32C7"/>
    <w:rsid w:val="001F35F7"/>
    <w:rsid w:val="001F7710"/>
    <w:rsid w:val="00204344"/>
    <w:rsid w:val="00205C6C"/>
    <w:rsid w:val="00207984"/>
    <w:rsid w:val="00211163"/>
    <w:rsid w:val="00214BF0"/>
    <w:rsid w:val="00215422"/>
    <w:rsid w:val="00220029"/>
    <w:rsid w:val="00223F89"/>
    <w:rsid w:val="00235495"/>
    <w:rsid w:val="00235652"/>
    <w:rsid w:val="00237C22"/>
    <w:rsid w:val="0024066B"/>
    <w:rsid w:val="00246DA0"/>
    <w:rsid w:val="00251B62"/>
    <w:rsid w:val="00252D70"/>
    <w:rsid w:val="00253101"/>
    <w:rsid w:val="00253497"/>
    <w:rsid w:val="0025375B"/>
    <w:rsid w:val="002552F4"/>
    <w:rsid w:val="00261912"/>
    <w:rsid w:val="00265482"/>
    <w:rsid w:val="00266B12"/>
    <w:rsid w:val="00274FAB"/>
    <w:rsid w:val="002821ED"/>
    <w:rsid w:val="0028278B"/>
    <w:rsid w:val="00284A0B"/>
    <w:rsid w:val="002909BB"/>
    <w:rsid w:val="00292586"/>
    <w:rsid w:val="002929CA"/>
    <w:rsid w:val="00295742"/>
    <w:rsid w:val="0029686B"/>
    <w:rsid w:val="002A2231"/>
    <w:rsid w:val="002B541D"/>
    <w:rsid w:val="002B6191"/>
    <w:rsid w:val="002C18D5"/>
    <w:rsid w:val="002C3D84"/>
    <w:rsid w:val="002D420D"/>
    <w:rsid w:val="002D640A"/>
    <w:rsid w:val="002E08E7"/>
    <w:rsid w:val="002E43F0"/>
    <w:rsid w:val="002E5BE8"/>
    <w:rsid w:val="002E6FAA"/>
    <w:rsid w:val="002F0111"/>
    <w:rsid w:val="00304A75"/>
    <w:rsid w:val="00304AED"/>
    <w:rsid w:val="003064D4"/>
    <w:rsid w:val="00306DFA"/>
    <w:rsid w:val="00314DF2"/>
    <w:rsid w:val="003150CE"/>
    <w:rsid w:val="003178EF"/>
    <w:rsid w:val="00317C60"/>
    <w:rsid w:val="00320EA8"/>
    <w:rsid w:val="00321443"/>
    <w:rsid w:val="00326A40"/>
    <w:rsid w:val="0033106A"/>
    <w:rsid w:val="00333C3D"/>
    <w:rsid w:val="00335601"/>
    <w:rsid w:val="00342E63"/>
    <w:rsid w:val="00351606"/>
    <w:rsid w:val="0035528D"/>
    <w:rsid w:val="003553F8"/>
    <w:rsid w:val="003559E6"/>
    <w:rsid w:val="00363CCB"/>
    <w:rsid w:val="00375095"/>
    <w:rsid w:val="0037581E"/>
    <w:rsid w:val="00376004"/>
    <w:rsid w:val="00376F4A"/>
    <w:rsid w:val="0037744D"/>
    <w:rsid w:val="00381555"/>
    <w:rsid w:val="00381691"/>
    <w:rsid w:val="0038277A"/>
    <w:rsid w:val="00382D2A"/>
    <w:rsid w:val="00385C35"/>
    <w:rsid w:val="00386608"/>
    <w:rsid w:val="00386C8F"/>
    <w:rsid w:val="003906EA"/>
    <w:rsid w:val="0039097D"/>
    <w:rsid w:val="00393426"/>
    <w:rsid w:val="00394225"/>
    <w:rsid w:val="0039436F"/>
    <w:rsid w:val="003A0B56"/>
    <w:rsid w:val="003A10D9"/>
    <w:rsid w:val="003A7F94"/>
    <w:rsid w:val="003B29F8"/>
    <w:rsid w:val="003B3A95"/>
    <w:rsid w:val="003B3D82"/>
    <w:rsid w:val="003B4F9C"/>
    <w:rsid w:val="003B5921"/>
    <w:rsid w:val="003B773A"/>
    <w:rsid w:val="003C2BBE"/>
    <w:rsid w:val="003C4C8D"/>
    <w:rsid w:val="003C4DDF"/>
    <w:rsid w:val="003C573C"/>
    <w:rsid w:val="003D7114"/>
    <w:rsid w:val="003D7443"/>
    <w:rsid w:val="003E2A79"/>
    <w:rsid w:val="003E3784"/>
    <w:rsid w:val="003E3E10"/>
    <w:rsid w:val="003F2304"/>
    <w:rsid w:val="003F3F73"/>
    <w:rsid w:val="00400BDE"/>
    <w:rsid w:val="00402F6A"/>
    <w:rsid w:val="00411505"/>
    <w:rsid w:val="00411A70"/>
    <w:rsid w:val="004251BC"/>
    <w:rsid w:val="00426101"/>
    <w:rsid w:val="00430357"/>
    <w:rsid w:val="004343F3"/>
    <w:rsid w:val="0044054B"/>
    <w:rsid w:val="004426F4"/>
    <w:rsid w:val="004453EE"/>
    <w:rsid w:val="0045313E"/>
    <w:rsid w:val="00454042"/>
    <w:rsid w:val="00455B64"/>
    <w:rsid w:val="00457FD2"/>
    <w:rsid w:val="00460D1A"/>
    <w:rsid w:val="00462F26"/>
    <w:rsid w:val="00467C99"/>
    <w:rsid w:val="004740C4"/>
    <w:rsid w:val="004742C2"/>
    <w:rsid w:val="0048028B"/>
    <w:rsid w:val="0048475A"/>
    <w:rsid w:val="00484DD6"/>
    <w:rsid w:val="00490895"/>
    <w:rsid w:val="004A0677"/>
    <w:rsid w:val="004A30B8"/>
    <w:rsid w:val="004A3FAE"/>
    <w:rsid w:val="004A65AA"/>
    <w:rsid w:val="004B1787"/>
    <w:rsid w:val="004B1839"/>
    <w:rsid w:val="004B2AEA"/>
    <w:rsid w:val="004B2E7C"/>
    <w:rsid w:val="004D1433"/>
    <w:rsid w:val="004D165F"/>
    <w:rsid w:val="004D1B49"/>
    <w:rsid w:val="004D5E0B"/>
    <w:rsid w:val="004D6841"/>
    <w:rsid w:val="004D72B8"/>
    <w:rsid w:val="004D7C29"/>
    <w:rsid w:val="004E71AA"/>
    <w:rsid w:val="004F2239"/>
    <w:rsid w:val="004F306F"/>
    <w:rsid w:val="004F7559"/>
    <w:rsid w:val="005009F9"/>
    <w:rsid w:val="00500FC6"/>
    <w:rsid w:val="005032B3"/>
    <w:rsid w:val="00503414"/>
    <w:rsid w:val="00503856"/>
    <w:rsid w:val="00503AC6"/>
    <w:rsid w:val="005063AC"/>
    <w:rsid w:val="00510280"/>
    <w:rsid w:val="00512E04"/>
    <w:rsid w:val="00515429"/>
    <w:rsid w:val="00520D4B"/>
    <w:rsid w:val="00520F11"/>
    <w:rsid w:val="00521365"/>
    <w:rsid w:val="0052264E"/>
    <w:rsid w:val="00522807"/>
    <w:rsid w:val="005229EC"/>
    <w:rsid w:val="00523FEE"/>
    <w:rsid w:val="00537AFD"/>
    <w:rsid w:val="00541A60"/>
    <w:rsid w:val="00547F9C"/>
    <w:rsid w:val="00555615"/>
    <w:rsid w:val="0055615B"/>
    <w:rsid w:val="00556842"/>
    <w:rsid w:val="00557EE9"/>
    <w:rsid w:val="0056294A"/>
    <w:rsid w:val="005661CA"/>
    <w:rsid w:val="0056740B"/>
    <w:rsid w:val="00570C77"/>
    <w:rsid w:val="00571163"/>
    <w:rsid w:val="005733A5"/>
    <w:rsid w:val="00574739"/>
    <w:rsid w:val="00576189"/>
    <w:rsid w:val="00580AA3"/>
    <w:rsid w:val="00582972"/>
    <w:rsid w:val="00587A4E"/>
    <w:rsid w:val="00590065"/>
    <w:rsid w:val="00590CA1"/>
    <w:rsid w:val="0059377D"/>
    <w:rsid w:val="0059519F"/>
    <w:rsid w:val="005960C6"/>
    <w:rsid w:val="00597740"/>
    <w:rsid w:val="005A28D3"/>
    <w:rsid w:val="005A3CE0"/>
    <w:rsid w:val="005A4238"/>
    <w:rsid w:val="005A507D"/>
    <w:rsid w:val="005A5F2B"/>
    <w:rsid w:val="005B6365"/>
    <w:rsid w:val="005B6BA7"/>
    <w:rsid w:val="005B7037"/>
    <w:rsid w:val="005C0104"/>
    <w:rsid w:val="005C0149"/>
    <w:rsid w:val="005C079C"/>
    <w:rsid w:val="005C304B"/>
    <w:rsid w:val="005C464D"/>
    <w:rsid w:val="005C665E"/>
    <w:rsid w:val="005C7BF2"/>
    <w:rsid w:val="005D2B8A"/>
    <w:rsid w:val="005E0BAF"/>
    <w:rsid w:val="005E1A05"/>
    <w:rsid w:val="005E2010"/>
    <w:rsid w:val="005E2F92"/>
    <w:rsid w:val="005E3CAA"/>
    <w:rsid w:val="005E49A1"/>
    <w:rsid w:val="005E662F"/>
    <w:rsid w:val="005E7D47"/>
    <w:rsid w:val="005F16A5"/>
    <w:rsid w:val="005F1803"/>
    <w:rsid w:val="005F1C36"/>
    <w:rsid w:val="005F602B"/>
    <w:rsid w:val="005F7327"/>
    <w:rsid w:val="0060631A"/>
    <w:rsid w:val="00610C74"/>
    <w:rsid w:val="00614EA1"/>
    <w:rsid w:val="006152A0"/>
    <w:rsid w:val="00620B88"/>
    <w:rsid w:val="00621D1E"/>
    <w:rsid w:val="0062326B"/>
    <w:rsid w:val="00624914"/>
    <w:rsid w:val="00627915"/>
    <w:rsid w:val="00631C5E"/>
    <w:rsid w:val="00632D94"/>
    <w:rsid w:val="00635069"/>
    <w:rsid w:val="00635556"/>
    <w:rsid w:val="00635904"/>
    <w:rsid w:val="00635E57"/>
    <w:rsid w:val="00636044"/>
    <w:rsid w:val="00637BF2"/>
    <w:rsid w:val="00641433"/>
    <w:rsid w:val="00642CB3"/>
    <w:rsid w:val="006467D1"/>
    <w:rsid w:val="00655A14"/>
    <w:rsid w:val="00661BC3"/>
    <w:rsid w:val="00664276"/>
    <w:rsid w:val="006649BC"/>
    <w:rsid w:val="00676960"/>
    <w:rsid w:val="0068150F"/>
    <w:rsid w:val="00682C33"/>
    <w:rsid w:val="00683F78"/>
    <w:rsid w:val="00685219"/>
    <w:rsid w:val="00687C93"/>
    <w:rsid w:val="006936B2"/>
    <w:rsid w:val="00695284"/>
    <w:rsid w:val="006A0ACB"/>
    <w:rsid w:val="006A39DE"/>
    <w:rsid w:val="006A3F72"/>
    <w:rsid w:val="006A4EBA"/>
    <w:rsid w:val="006A4FEB"/>
    <w:rsid w:val="006A665D"/>
    <w:rsid w:val="006B02D6"/>
    <w:rsid w:val="006B2EB3"/>
    <w:rsid w:val="006B43C1"/>
    <w:rsid w:val="006B649C"/>
    <w:rsid w:val="006C2B89"/>
    <w:rsid w:val="006C7B03"/>
    <w:rsid w:val="006D05A2"/>
    <w:rsid w:val="006D14A7"/>
    <w:rsid w:val="006D17B5"/>
    <w:rsid w:val="006D5C46"/>
    <w:rsid w:val="006D62CC"/>
    <w:rsid w:val="006E2B3B"/>
    <w:rsid w:val="006E54CE"/>
    <w:rsid w:val="006F1F12"/>
    <w:rsid w:val="006F26C4"/>
    <w:rsid w:val="006F448C"/>
    <w:rsid w:val="0070272A"/>
    <w:rsid w:val="00706F09"/>
    <w:rsid w:val="00707F8F"/>
    <w:rsid w:val="0071005A"/>
    <w:rsid w:val="007174DC"/>
    <w:rsid w:val="00722CD4"/>
    <w:rsid w:val="00736EE5"/>
    <w:rsid w:val="00741F42"/>
    <w:rsid w:val="00751BE7"/>
    <w:rsid w:val="007548B7"/>
    <w:rsid w:val="00754E54"/>
    <w:rsid w:val="00754FB6"/>
    <w:rsid w:val="00756494"/>
    <w:rsid w:val="0076052A"/>
    <w:rsid w:val="00761857"/>
    <w:rsid w:val="00766FD8"/>
    <w:rsid w:val="007673D6"/>
    <w:rsid w:val="00767E2C"/>
    <w:rsid w:val="00770D6A"/>
    <w:rsid w:val="00771871"/>
    <w:rsid w:val="00771A71"/>
    <w:rsid w:val="00777E95"/>
    <w:rsid w:val="00781FDD"/>
    <w:rsid w:val="007831D3"/>
    <w:rsid w:val="00783F2B"/>
    <w:rsid w:val="00786CE5"/>
    <w:rsid w:val="00792AAB"/>
    <w:rsid w:val="00794258"/>
    <w:rsid w:val="007B0158"/>
    <w:rsid w:val="007B7F44"/>
    <w:rsid w:val="007C38AF"/>
    <w:rsid w:val="007C65BC"/>
    <w:rsid w:val="007C6B1E"/>
    <w:rsid w:val="007D0A49"/>
    <w:rsid w:val="007D0D33"/>
    <w:rsid w:val="007D1948"/>
    <w:rsid w:val="007D4004"/>
    <w:rsid w:val="007D5D79"/>
    <w:rsid w:val="007D6387"/>
    <w:rsid w:val="007D6821"/>
    <w:rsid w:val="007D7F11"/>
    <w:rsid w:val="007E0D93"/>
    <w:rsid w:val="007E1989"/>
    <w:rsid w:val="007E1A10"/>
    <w:rsid w:val="007E23A7"/>
    <w:rsid w:val="007E4EF6"/>
    <w:rsid w:val="007E5683"/>
    <w:rsid w:val="007E621D"/>
    <w:rsid w:val="007F408B"/>
    <w:rsid w:val="00800D25"/>
    <w:rsid w:val="0080450E"/>
    <w:rsid w:val="00805A07"/>
    <w:rsid w:val="00810A91"/>
    <w:rsid w:val="008110A7"/>
    <w:rsid w:val="00815764"/>
    <w:rsid w:val="00815888"/>
    <w:rsid w:val="008178DA"/>
    <w:rsid w:val="008203E6"/>
    <w:rsid w:val="00823377"/>
    <w:rsid w:val="0082344C"/>
    <w:rsid w:val="0082346B"/>
    <w:rsid w:val="008262BD"/>
    <w:rsid w:val="0082663F"/>
    <w:rsid w:val="00826A88"/>
    <w:rsid w:val="00834346"/>
    <w:rsid w:val="0083527B"/>
    <w:rsid w:val="00845943"/>
    <w:rsid w:val="00855037"/>
    <w:rsid w:val="00857ED2"/>
    <w:rsid w:val="0086056D"/>
    <w:rsid w:val="00861D49"/>
    <w:rsid w:val="00864A5D"/>
    <w:rsid w:val="008651DE"/>
    <w:rsid w:val="00867354"/>
    <w:rsid w:val="00867E97"/>
    <w:rsid w:val="008703D8"/>
    <w:rsid w:val="0087414D"/>
    <w:rsid w:val="008744B1"/>
    <w:rsid w:val="00875620"/>
    <w:rsid w:val="00876DBD"/>
    <w:rsid w:val="0088274A"/>
    <w:rsid w:val="00884938"/>
    <w:rsid w:val="00885668"/>
    <w:rsid w:val="00887447"/>
    <w:rsid w:val="008879A1"/>
    <w:rsid w:val="00887B24"/>
    <w:rsid w:val="00892D42"/>
    <w:rsid w:val="00897B98"/>
    <w:rsid w:val="008A32D4"/>
    <w:rsid w:val="008A3BF6"/>
    <w:rsid w:val="008B03B8"/>
    <w:rsid w:val="008B16C2"/>
    <w:rsid w:val="008B252A"/>
    <w:rsid w:val="008B4353"/>
    <w:rsid w:val="008B4930"/>
    <w:rsid w:val="008B6ED1"/>
    <w:rsid w:val="008C1C2F"/>
    <w:rsid w:val="008C76A9"/>
    <w:rsid w:val="008D0D9E"/>
    <w:rsid w:val="008D23A3"/>
    <w:rsid w:val="008D4273"/>
    <w:rsid w:val="008D46B9"/>
    <w:rsid w:val="008D5A2E"/>
    <w:rsid w:val="008D66ED"/>
    <w:rsid w:val="008D79CB"/>
    <w:rsid w:val="008D7FF0"/>
    <w:rsid w:val="008E13EE"/>
    <w:rsid w:val="008E29C0"/>
    <w:rsid w:val="008E4927"/>
    <w:rsid w:val="008E4D76"/>
    <w:rsid w:val="008E6C85"/>
    <w:rsid w:val="008E719F"/>
    <w:rsid w:val="008F02A4"/>
    <w:rsid w:val="008F19A5"/>
    <w:rsid w:val="00900B52"/>
    <w:rsid w:val="00900F1C"/>
    <w:rsid w:val="0090378C"/>
    <w:rsid w:val="00903AE4"/>
    <w:rsid w:val="00905483"/>
    <w:rsid w:val="00905A79"/>
    <w:rsid w:val="00910836"/>
    <w:rsid w:val="009144DD"/>
    <w:rsid w:val="00916D25"/>
    <w:rsid w:val="00921E34"/>
    <w:rsid w:val="009247DF"/>
    <w:rsid w:val="0092587B"/>
    <w:rsid w:val="009307C2"/>
    <w:rsid w:val="00933C90"/>
    <w:rsid w:val="00936B11"/>
    <w:rsid w:val="00951CDD"/>
    <w:rsid w:val="009529FD"/>
    <w:rsid w:val="00954807"/>
    <w:rsid w:val="00960091"/>
    <w:rsid w:val="00960CAA"/>
    <w:rsid w:val="00960E8D"/>
    <w:rsid w:val="00963536"/>
    <w:rsid w:val="00964BC0"/>
    <w:rsid w:val="009657C1"/>
    <w:rsid w:val="00965EF6"/>
    <w:rsid w:val="00966747"/>
    <w:rsid w:val="0097007A"/>
    <w:rsid w:val="009700AC"/>
    <w:rsid w:val="00976056"/>
    <w:rsid w:val="00980CE1"/>
    <w:rsid w:val="00980E6F"/>
    <w:rsid w:val="00981B1E"/>
    <w:rsid w:val="00981F15"/>
    <w:rsid w:val="00982BFA"/>
    <w:rsid w:val="00986741"/>
    <w:rsid w:val="009944A8"/>
    <w:rsid w:val="00996DC9"/>
    <w:rsid w:val="009A01B7"/>
    <w:rsid w:val="009A2566"/>
    <w:rsid w:val="009B2BFE"/>
    <w:rsid w:val="009B32A9"/>
    <w:rsid w:val="009B55DC"/>
    <w:rsid w:val="009C0803"/>
    <w:rsid w:val="009C0D38"/>
    <w:rsid w:val="009C2780"/>
    <w:rsid w:val="009C3E51"/>
    <w:rsid w:val="009C43AC"/>
    <w:rsid w:val="009C44C9"/>
    <w:rsid w:val="009C49CD"/>
    <w:rsid w:val="009C6DA4"/>
    <w:rsid w:val="009D08D1"/>
    <w:rsid w:val="009D0BE2"/>
    <w:rsid w:val="009D5167"/>
    <w:rsid w:val="009D5A21"/>
    <w:rsid w:val="009D5DDF"/>
    <w:rsid w:val="009D62E7"/>
    <w:rsid w:val="009E3B5B"/>
    <w:rsid w:val="009E4289"/>
    <w:rsid w:val="009F1229"/>
    <w:rsid w:val="009F16D3"/>
    <w:rsid w:val="009F3430"/>
    <w:rsid w:val="00A00B71"/>
    <w:rsid w:val="00A00F2A"/>
    <w:rsid w:val="00A01CD2"/>
    <w:rsid w:val="00A01CF8"/>
    <w:rsid w:val="00A03CC3"/>
    <w:rsid w:val="00A03D4B"/>
    <w:rsid w:val="00A049BD"/>
    <w:rsid w:val="00A124D3"/>
    <w:rsid w:val="00A12793"/>
    <w:rsid w:val="00A1352C"/>
    <w:rsid w:val="00A225C4"/>
    <w:rsid w:val="00A2424A"/>
    <w:rsid w:val="00A247A3"/>
    <w:rsid w:val="00A278CD"/>
    <w:rsid w:val="00A345FE"/>
    <w:rsid w:val="00A40561"/>
    <w:rsid w:val="00A511A6"/>
    <w:rsid w:val="00A530D3"/>
    <w:rsid w:val="00A536DA"/>
    <w:rsid w:val="00A53D7F"/>
    <w:rsid w:val="00A565EB"/>
    <w:rsid w:val="00A65C96"/>
    <w:rsid w:val="00A72A07"/>
    <w:rsid w:val="00A74B9D"/>
    <w:rsid w:val="00A8097B"/>
    <w:rsid w:val="00A832FB"/>
    <w:rsid w:val="00A85958"/>
    <w:rsid w:val="00A94177"/>
    <w:rsid w:val="00A965B8"/>
    <w:rsid w:val="00A96721"/>
    <w:rsid w:val="00AA50FA"/>
    <w:rsid w:val="00AB2C8E"/>
    <w:rsid w:val="00AB39C3"/>
    <w:rsid w:val="00AB3D01"/>
    <w:rsid w:val="00AB6641"/>
    <w:rsid w:val="00AB6FF0"/>
    <w:rsid w:val="00AC07D8"/>
    <w:rsid w:val="00AC2C20"/>
    <w:rsid w:val="00AD0FBD"/>
    <w:rsid w:val="00AD3163"/>
    <w:rsid w:val="00AD3AF9"/>
    <w:rsid w:val="00AE00C7"/>
    <w:rsid w:val="00AE24DB"/>
    <w:rsid w:val="00AE34E7"/>
    <w:rsid w:val="00AE3684"/>
    <w:rsid w:val="00AE486B"/>
    <w:rsid w:val="00AF0D10"/>
    <w:rsid w:val="00AF1063"/>
    <w:rsid w:val="00AF1FF6"/>
    <w:rsid w:val="00AF2C59"/>
    <w:rsid w:val="00AF353D"/>
    <w:rsid w:val="00AF4A79"/>
    <w:rsid w:val="00AF585E"/>
    <w:rsid w:val="00AF60E2"/>
    <w:rsid w:val="00AF6AF7"/>
    <w:rsid w:val="00AF6F16"/>
    <w:rsid w:val="00B00C78"/>
    <w:rsid w:val="00B01166"/>
    <w:rsid w:val="00B0215D"/>
    <w:rsid w:val="00B04CCD"/>
    <w:rsid w:val="00B06700"/>
    <w:rsid w:val="00B10D6F"/>
    <w:rsid w:val="00B13F4B"/>
    <w:rsid w:val="00B15651"/>
    <w:rsid w:val="00B164A9"/>
    <w:rsid w:val="00B2424C"/>
    <w:rsid w:val="00B247D8"/>
    <w:rsid w:val="00B27616"/>
    <w:rsid w:val="00B32672"/>
    <w:rsid w:val="00B33195"/>
    <w:rsid w:val="00B373EB"/>
    <w:rsid w:val="00B54C97"/>
    <w:rsid w:val="00B66525"/>
    <w:rsid w:val="00B73AA8"/>
    <w:rsid w:val="00B753A5"/>
    <w:rsid w:val="00B75A77"/>
    <w:rsid w:val="00B775F0"/>
    <w:rsid w:val="00B82224"/>
    <w:rsid w:val="00B87707"/>
    <w:rsid w:val="00B911D1"/>
    <w:rsid w:val="00B97580"/>
    <w:rsid w:val="00BA3AA9"/>
    <w:rsid w:val="00BA4A77"/>
    <w:rsid w:val="00BA6803"/>
    <w:rsid w:val="00BA6AC4"/>
    <w:rsid w:val="00BA7A90"/>
    <w:rsid w:val="00BB0C5E"/>
    <w:rsid w:val="00BB3625"/>
    <w:rsid w:val="00BB435E"/>
    <w:rsid w:val="00BB5859"/>
    <w:rsid w:val="00BB7266"/>
    <w:rsid w:val="00BB73A6"/>
    <w:rsid w:val="00BC0429"/>
    <w:rsid w:val="00BC460C"/>
    <w:rsid w:val="00BD0172"/>
    <w:rsid w:val="00BD2784"/>
    <w:rsid w:val="00BD31E5"/>
    <w:rsid w:val="00BE0E08"/>
    <w:rsid w:val="00BE1D01"/>
    <w:rsid w:val="00BE38B2"/>
    <w:rsid w:val="00BE3B07"/>
    <w:rsid w:val="00BF082F"/>
    <w:rsid w:val="00BF3D79"/>
    <w:rsid w:val="00BF4A3F"/>
    <w:rsid w:val="00C00B54"/>
    <w:rsid w:val="00C01682"/>
    <w:rsid w:val="00C02D93"/>
    <w:rsid w:val="00C04C59"/>
    <w:rsid w:val="00C1097E"/>
    <w:rsid w:val="00C13F43"/>
    <w:rsid w:val="00C16FDD"/>
    <w:rsid w:val="00C254C1"/>
    <w:rsid w:val="00C27EC4"/>
    <w:rsid w:val="00C30ED3"/>
    <w:rsid w:val="00C31CAD"/>
    <w:rsid w:val="00C32597"/>
    <w:rsid w:val="00C3618C"/>
    <w:rsid w:val="00C37A9E"/>
    <w:rsid w:val="00C454CC"/>
    <w:rsid w:val="00C45DC7"/>
    <w:rsid w:val="00C469A8"/>
    <w:rsid w:val="00C47F33"/>
    <w:rsid w:val="00C51C0D"/>
    <w:rsid w:val="00C52067"/>
    <w:rsid w:val="00C53D5E"/>
    <w:rsid w:val="00C5757A"/>
    <w:rsid w:val="00C60CD6"/>
    <w:rsid w:val="00C62BB1"/>
    <w:rsid w:val="00C633DE"/>
    <w:rsid w:val="00C662E8"/>
    <w:rsid w:val="00C757C0"/>
    <w:rsid w:val="00C82282"/>
    <w:rsid w:val="00C83211"/>
    <w:rsid w:val="00C8653D"/>
    <w:rsid w:val="00C8706B"/>
    <w:rsid w:val="00C87279"/>
    <w:rsid w:val="00C90C57"/>
    <w:rsid w:val="00C924FC"/>
    <w:rsid w:val="00C92FED"/>
    <w:rsid w:val="00C97DC5"/>
    <w:rsid w:val="00CA158B"/>
    <w:rsid w:val="00CA2BAC"/>
    <w:rsid w:val="00CA3913"/>
    <w:rsid w:val="00CA62A6"/>
    <w:rsid w:val="00CA7121"/>
    <w:rsid w:val="00CA7E9D"/>
    <w:rsid w:val="00CB242C"/>
    <w:rsid w:val="00CB3AB9"/>
    <w:rsid w:val="00CB4791"/>
    <w:rsid w:val="00CC65F9"/>
    <w:rsid w:val="00CD1AD5"/>
    <w:rsid w:val="00CD20DB"/>
    <w:rsid w:val="00CD2495"/>
    <w:rsid w:val="00CD2849"/>
    <w:rsid w:val="00CD536E"/>
    <w:rsid w:val="00CE0A13"/>
    <w:rsid w:val="00CE4A74"/>
    <w:rsid w:val="00CE5779"/>
    <w:rsid w:val="00CF0BD3"/>
    <w:rsid w:val="00CF5571"/>
    <w:rsid w:val="00CF60B9"/>
    <w:rsid w:val="00CF6804"/>
    <w:rsid w:val="00CF78BB"/>
    <w:rsid w:val="00D026CE"/>
    <w:rsid w:val="00D02827"/>
    <w:rsid w:val="00D04021"/>
    <w:rsid w:val="00D05123"/>
    <w:rsid w:val="00D0552A"/>
    <w:rsid w:val="00D05C7D"/>
    <w:rsid w:val="00D06024"/>
    <w:rsid w:val="00D0792A"/>
    <w:rsid w:val="00D11134"/>
    <w:rsid w:val="00D132E1"/>
    <w:rsid w:val="00D16FF4"/>
    <w:rsid w:val="00D17A55"/>
    <w:rsid w:val="00D24BD5"/>
    <w:rsid w:val="00D274EF"/>
    <w:rsid w:val="00D278DC"/>
    <w:rsid w:val="00D27BF8"/>
    <w:rsid w:val="00D3448E"/>
    <w:rsid w:val="00D34E50"/>
    <w:rsid w:val="00D354D6"/>
    <w:rsid w:val="00D35E8E"/>
    <w:rsid w:val="00D36C71"/>
    <w:rsid w:val="00D371EA"/>
    <w:rsid w:val="00D41D5A"/>
    <w:rsid w:val="00D41DD1"/>
    <w:rsid w:val="00D45720"/>
    <w:rsid w:val="00D46750"/>
    <w:rsid w:val="00D46FA7"/>
    <w:rsid w:val="00D55280"/>
    <w:rsid w:val="00D557E1"/>
    <w:rsid w:val="00D55CEB"/>
    <w:rsid w:val="00D56CBE"/>
    <w:rsid w:val="00D57274"/>
    <w:rsid w:val="00D77E2C"/>
    <w:rsid w:val="00D841BA"/>
    <w:rsid w:val="00D84756"/>
    <w:rsid w:val="00D8535D"/>
    <w:rsid w:val="00D87977"/>
    <w:rsid w:val="00D879F9"/>
    <w:rsid w:val="00DA18F1"/>
    <w:rsid w:val="00DA1C83"/>
    <w:rsid w:val="00DA5BCD"/>
    <w:rsid w:val="00DB0210"/>
    <w:rsid w:val="00DB0F2F"/>
    <w:rsid w:val="00DB174E"/>
    <w:rsid w:val="00DB465F"/>
    <w:rsid w:val="00DB5B42"/>
    <w:rsid w:val="00DB6D5B"/>
    <w:rsid w:val="00DC2485"/>
    <w:rsid w:val="00DD768B"/>
    <w:rsid w:val="00DE3850"/>
    <w:rsid w:val="00DE38F5"/>
    <w:rsid w:val="00DE53D1"/>
    <w:rsid w:val="00DE6B36"/>
    <w:rsid w:val="00DE7E47"/>
    <w:rsid w:val="00DF297B"/>
    <w:rsid w:val="00DF2A5B"/>
    <w:rsid w:val="00DF684C"/>
    <w:rsid w:val="00E11999"/>
    <w:rsid w:val="00E136EF"/>
    <w:rsid w:val="00E17A4C"/>
    <w:rsid w:val="00E24424"/>
    <w:rsid w:val="00E24A96"/>
    <w:rsid w:val="00E255BC"/>
    <w:rsid w:val="00E3519E"/>
    <w:rsid w:val="00E35D90"/>
    <w:rsid w:val="00E40EFF"/>
    <w:rsid w:val="00E41286"/>
    <w:rsid w:val="00E42C57"/>
    <w:rsid w:val="00E47CE0"/>
    <w:rsid w:val="00E52891"/>
    <w:rsid w:val="00E52F0A"/>
    <w:rsid w:val="00E537FB"/>
    <w:rsid w:val="00E53E64"/>
    <w:rsid w:val="00E624E2"/>
    <w:rsid w:val="00E630F2"/>
    <w:rsid w:val="00E70CB8"/>
    <w:rsid w:val="00E71199"/>
    <w:rsid w:val="00E726EA"/>
    <w:rsid w:val="00E72CA1"/>
    <w:rsid w:val="00E73825"/>
    <w:rsid w:val="00E74873"/>
    <w:rsid w:val="00E759CF"/>
    <w:rsid w:val="00E76C0F"/>
    <w:rsid w:val="00E77C0C"/>
    <w:rsid w:val="00E8054B"/>
    <w:rsid w:val="00E8058E"/>
    <w:rsid w:val="00E81987"/>
    <w:rsid w:val="00E81C8A"/>
    <w:rsid w:val="00E836C7"/>
    <w:rsid w:val="00E837C2"/>
    <w:rsid w:val="00E83AA1"/>
    <w:rsid w:val="00E8578F"/>
    <w:rsid w:val="00E860C8"/>
    <w:rsid w:val="00E92BC2"/>
    <w:rsid w:val="00E9351D"/>
    <w:rsid w:val="00E9483E"/>
    <w:rsid w:val="00E94C18"/>
    <w:rsid w:val="00E966BA"/>
    <w:rsid w:val="00E97F33"/>
    <w:rsid w:val="00EA076B"/>
    <w:rsid w:val="00EA0BCD"/>
    <w:rsid w:val="00EA33E7"/>
    <w:rsid w:val="00EA527D"/>
    <w:rsid w:val="00EA6714"/>
    <w:rsid w:val="00EA6B75"/>
    <w:rsid w:val="00EB226A"/>
    <w:rsid w:val="00EB357D"/>
    <w:rsid w:val="00EB5290"/>
    <w:rsid w:val="00EC188C"/>
    <w:rsid w:val="00EC4F88"/>
    <w:rsid w:val="00EC5C66"/>
    <w:rsid w:val="00EC6552"/>
    <w:rsid w:val="00ED3EC2"/>
    <w:rsid w:val="00ED5D1C"/>
    <w:rsid w:val="00EE636D"/>
    <w:rsid w:val="00EE6EF8"/>
    <w:rsid w:val="00EE70EA"/>
    <w:rsid w:val="00EF0A70"/>
    <w:rsid w:val="00EF2614"/>
    <w:rsid w:val="00EF4172"/>
    <w:rsid w:val="00F0204B"/>
    <w:rsid w:val="00F02C3A"/>
    <w:rsid w:val="00F03481"/>
    <w:rsid w:val="00F05FE3"/>
    <w:rsid w:val="00F0601A"/>
    <w:rsid w:val="00F0609E"/>
    <w:rsid w:val="00F0788C"/>
    <w:rsid w:val="00F1108B"/>
    <w:rsid w:val="00F13781"/>
    <w:rsid w:val="00F175F9"/>
    <w:rsid w:val="00F20787"/>
    <w:rsid w:val="00F20D81"/>
    <w:rsid w:val="00F20FC2"/>
    <w:rsid w:val="00F21356"/>
    <w:rsid w:val="00F21971"/>
    <w:rsid w:val="00F21A59"/>
    <w:rsid w:val="00F22F6D"/>
    <w:rsid w:val="00F25AA4"/>
    <w:rsid w:val="00F2622D"/>
    <w:rsid w:val="00F2728D"/>
    <w:rsid w:val="00F27BA6"/>
    <w:rsid w:val="00F349D5"/>
    <w:rsid w:val="00F42DD5"/>
    <w:rsid w:val="00F5137B"/>
    <w:rsid w:val="00F547E6"/>
    <w:rsid w:val="00F568F4"/>
    <w:rsid w:val="00F6051C"/>
    <w:rsid w:val="00F6217D"/>
    <w:rsid w:val="00F703E7"/>
    <w:rsid w:val="00F705B7"/>
    <w:rsid w:val="00F71039"/>
    <w:rsid w:val="00F7393B"/>
    <w:rsid w:val="00F75D24"/>
    <w:rsid w:val="00F7666D"/>
    <w:rsid w:val="00F827AE"/>
    <w:rsid w:val="00F84A04"/>
    <w:rsid w:val="00F84A4E"/>
    <w:rsid w:val="00F869FF"/>
    <w:rsid w:val="00F87FB6"/>
    <w:rsid w:val="00F91DF8"/>
    <w:rsid w:val="00F94D39"/>
    <w:rsid w:val="00FA1059"/>
    <w:rsid w:val="00FA3A4D"/>
    <w:rsid w:val="00FA3C82"/>
    <w:rsid w:val="00FA4DC1"/>
    <w:rsid w:val="00FB4ACD"/>
    <w:rsid w:val="00FB6DF7"/>
    <w:rsid w:val="00FC1205"/>
    <w:rsid w:val="00FC3160"/>
    <w:rsid w:val="00FC3D5A"/>
    <w:rsid w:val="00FC4610"/>
    <w:rsid w:val="00FC5BA3"/>
    <w:rsid w:val="00FC6640"/>
    <w:rsid w:val="00FC752B"/>
    <w:rsid w:val="00FC7CAE"/>
    <w:rsid w:val="00FD3747"/>
    <w:rsid w:val="00FD4DA4"/>
    <w:rsid w:val="00FD7F15"/>
    <w:rsid w:val="00FE1058"/>
    <w:rsid w:val="00FE11F0"/>
    <w:rsid w:val="00FF6829"/>
    <w:rsid w:val="00FF6CD7"/>
    <w:rsid w:val="0B574F11"/>
    <w:rsid w:val="15425B73"/>
    <w:rsid w:val="193C179B"/>
    <w:rsid w:val="2DEA1CCC"/>
    <w:rsid w:val="2EEE7F82"/>
    <w:rsid w:val="348C3CE4"/>
    <w:rsid w:val="3A477AD5"/>
    <w:rsid w:val="3A663999"/>
    <w:rsid w:val="3B67662A"/>
    <w:rsid w:val="4F844CA1"/>
    <w:rsid w:val="63DA3805"/>
    <w:rsid w:val="6552010C"/>
    <w:rsid w:val="75062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qFormat/>
    <w:uiPriority w:val="0"/>
    <w:pPr>
      <w:widowControl/>
      <w:spacing w:after="240" w:line="480" w:lineRule="auto"/>
      <w:ind w:firstLine="357"/>
      <w:jc w:val="left"/>
    </w:pPr>
    <w:rPr>
      <w:rFonts w:ascii="Calibri" w:hAnsi="Calibri" w:eastAsia="宋体" w:cs="Times New Roman"/>
      <w:kern w:val="0"/>
      <w:sz w:val="22"/>
      <w:lang w:eastAsia="en-US" w:bidi="en-US"/>
    </w:r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Date"/>
    <w:basedOn w:val="1"/>
    <w:next w:val="1"/>
    <w:link w:val="24"/>
    <w:semiHidden/>
    <w:unhideWhenUsed/>
    <w:qFormat/>
    <w:uiPriority w:val="99"/>
    <w:pPr>
      <w:ind w:left="100" w:leftChars="2500"/>
    </w:pPr>
  </w:style>
  <w:style w:type="paragraph" w:styleId="8">
    <w:name w:val="Balloon Text"/>
    <w:basedOn w:val="1"/>
    <w:link w:val="35"/>
    <w:semiHidden/>
    <w:unhideWhenUsed/>
    <w:qFormat/>
    <w:uiPriority w:val="99"/>
    <w:rPr>
      <w:sz w:val="18"/>
      <w:szCs w:val="18"/>
    </w:rPr>
  </w:style>
  <w:style w:type="paragraph" w:styleId="9">
    <w:name w:val="footer"/>
    <w:basedOn w:val="1"/>
    <w:link w:val="32"/>
    <w:unhideWhenUsed/>
    <w:qFormat/>
    <w:uiPriority w:val="99"/>
    <w:pPr>
      <w:tabs>
        <w:tab w:val="center" w:pos="4153"/>
        <w:tab w:val="right" w:pos="8306"/>
      </w:tabs>
      <w:snapToGrid w:val="0"/>
      <w:jc w:val="left"/>
    </w:pPr>
    <w:rPr>
      <w:sz w:val="18"/>
      <w:szCs w:val="18"/>
    </w:rPr>
  </w:style>
  <w:style w:type="paragraph" w:styleId="1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9062"/>
      </w:tabs>
      <w:jc w:val="center"/>
    </w:pPr>
    <w:rPr>
      <w:rFonts w:eastAsia="宋体"/>
      <w:sz w:val="28"/>
      <w:szCs w:val="28"/>
    </w:rPr>
  </w:style>
  <w:style w:type="paragraph" w:styleId="12">
    <w:name w:val="toc 2"/>
    <w:basedOn w:val="1"/>
    <w:next w:val="1"/>
    <w:unhideWhenUsed/>
    <w:qFormat/>
    <w:uiPriority w:val="39"/>
    <w:pPr>
      <w:ind w:left="420" w:leftChars="200"/>
    </w:pPr>
  </w:style>
  <w:style w:type="paragraph" w:styleId="13">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5"/>
    <w:next w:val="15"/>
    <w:qFormat/>
    <w:uiPriority w:val="99"/>
    <w:rPr>
      <w:rFonts w:ascii="宋体" w:eastAsia="宋体" w:hAnsiTheme="minorHAnsi" w:cstheme="minorBidi"/>
      <w:color w:val="auto"/>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16">
    <w:name w:val="Title"/>
    <w:basedOn w:val="1"/>
    <w:next w:val="1"/>
    <w:link w:val="4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7">
    <w:name w:val="Body Text First Indent"/>
    <w:unhideWhenUsed/>
    <w:qFormat/>
    <w:uiPriority w:val="99"/>
    <w:pPr>
      <w:widowControl w:val="0"/>
      <w:spacing w:after="120" w:line="288" w:lineRule="auto"/>
      <w:ind w:firstLine="420" w:firstLineChars="100"/>
      <w:jc w:val="both"/>
    </w:pPr>
    <w:rPr>
      <w:rFonts w:ascii="Times New Roman" w:hAnsi="Times New Roman" w:eastAsia="宋体" w:cs="Times New Roman"/>
      <w:b/>
      <w:sz w:val="28"/>
      <w:szCs w:val="24"/>
      <w:lang w:val="en-US" w:eastAsia="zh-CN" w:bidi="ar-SA"/>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日期 字符"/>
    <w:basedOn w:val="20"/>
    <w:link w:val="7"/>
    <w:semiHidden/>
    <w:qFormat/>
    <w:uiPriority w:val="99"/>
  </w:style>
  <w:style w:type="paragraph" w:customStyle="1" w:styleId="25">
    <w:name w:val="列出段落1"/>
    <w:basedOn w:val="1"/>
    <w:qFormat/>
    <w:uiPriority w:val="34"/>
    <w:pPr>
      <w:ind w:firstLine="420" w:firstLineChars="200"/>
    </w:pPr>
    <w:rPr>
      <w:rFonts w:ascii="Calibri" w:hAnsi="Calibri" w:eastAsia="宋体" w:cs="宋体"/>
    </w:rPr>
  </w:style>
  <w:style w:type="paragraph" w:styleId="26">
    <w:name w:val="List Paragraph"/>
    <w:basedOn w:val="1"/>
    <w:qFormat/>
    <w:uiPriority w:val="34"/>
    <w:pPr>
      <w:ind w:firstLine="420" w:firstLineChars="200"/>
    </w:pPr>
  </w:style>
  <w:style w:type="paragraph" w:customStyle="1" w:styleId="27">
    <w:name w:val="样式22"/>
    <w:basedOn w:val="3"/>
    <w:link w:val="28"/>
    <w:qFormat/>
    <w:uiPriority w:val="0"/>
    <w:pPr>
      <w:keepNext w:val="0"/>
      <w:keepLines w:val="0"/>
      <w:widowControl/>
      <w:spacing w:before="0" w:after="0" w:line="360" w:lineRule="auto"/>
      <w:jc w:val="left"/>
    </w:pPr>
    <w:rPr>
      <w:rFonts w:ascii="宋体" w:hAnsi="宋体" w:eastAsia="宋体" w:cs="Times New Roman"/>
      <w:b w:val="0"/>
      <w:iCs/>
      <w:kern w:val="0"/>
      <w:sz w:val="24"/>
      <w:szCs w:val="24"/>
      <w:lang w:bidi="en-US"/>
    </w:rPr>
  </w:style>
  <w:style w:type="character" w:customStyle="1" w:styleId="28">
    <w:name w:val="样式22 Char"/>
    <w:basedOn w:val="20"/>
    <w:link w:val="27"/>
    <w:qFormat/>
    <w:uiPriority w:val="0"/>
    <w:rPr>
      <w:rFonts w:ascii="宋体" w:hAnsi="宋体" w:eastAsia="宋体" w:cs="Times New Roman"/>
      <w:bCs/>
      <w:iCs/>
      <w:kern w:val="0"/>
      <w:sz w:val="24"/>
      <w:szCs w:val="24"/>
      <w:lang w:bidi="en-US"/>
    </w:rPr>
  </w:style>
  <w:style w:type="character" w:customStyle="1" w:styleId="29">
    <w:name w:val="标题 2 字符"/>
    <w:basedOn w:val="20"/>
    <w:link w:val="3"/>
    <w:semiHidden/>
    <w:qFormat/>
    <w:uiPriority w:val="9"/>
    <w:rPr>
      <w:rFonts w:asciiTheme="majorHAnsi" w:hAnsiTheme="majorHAnsi" w:eastAsiaTheme="majorEastAsia" w:cstheme="majorBidi"/>
      <w:b/>
      <w:bCs/>
      <w:sz w:val="32"/>
      <w:szCs w:val="32"/>
    </w:rPr>
  </w:style>
  <w:style w:type="character" w:customStyle="1" w:styleId="30">
    <w:name w:val="标题 2 Char"/>
    <w:basedOn w:val="20"/>
    <w:qFormat/>
    <w:uiPriority w:val="9"/>
    <w:rPr>
      <w:rFonts w:ascii="Cambria" w:hAnsi="Cambria" w:eastAsia="宋体" w:cs="Times New Roman"/>
      <w:b/>
      <w:bCs/>
      <w:i/>
      <w:iCs/>
      <w:sz w:val="28"/>
      <w:szCs w:val="28"/>
    </w:rPr>
  </w:style>
  <w:style w:type="character" w:customStyle="1" w:styleId="31">
    <w:name w:val="页眉 字符"/>
    <w:basedOn w:val="20"/>
    <w:link w:val="10"/>
    <w:qFormat/>
    <w:uiPriority w:val="99"/>
    <w:rPr>
      <w:sz w:val="18"/>
      <w:szCs w:val="18"/>
    </w:rPr>
  </w:style>
  <w:style w:type="character" w:customStyle="1" w:styleId="32">
    <w:name w:val="页脚 字符"/>
    <w:basedOn w:val="20"/>
    <w:link w:val="9"/>
    <w:qFormat/>
    <w:uiPriority w:val="99"/>
    <w:rPr>
      <w:sz w:val="18"/>
      <w:szCs w:val="18"/>
    </w:rPr>
  </w:style>
  <w:style w:type="character" w:customStyle="1" w:styleId="33">
    <w:name w:val="批注文字 字符"/>
    <w:basedOn w:val="20"/>
    <w:qFormat/>
    <w:uiPriority w:val="0"/>
  </w:style>
  <w:style w:type="character" w:customStyle="1" w:styleId="34">
    <w:name w:val="批注文字 字符1"/>
    <w:link w:val="5"/>
    <w:semiHidden/>
    <w:qFormat/>
    <w:uiPriority w:val="0"/>
    <w:rPr>
      <w:rFonts w:ascii="Calibri" w:hAnsi="Calibri" w:eastAsia="宋体" w:cs="Times New Roman"/>
      <w:kern w:val="0"/>
      <w:sz w:val="22"/>
      <w:lang w:eastAsia="en-US" w:bidi="en-US"/>
    </w:rPr>
  </w:style>
  <w:style w:type="character" w:customStyle="1" w:styleId="35">
    <w:name w:val="批注框文本 字符"/>
    <w:basedOn w:val="20"/>
    <w:link w:val="8"/>
    <w:semiHidden/>
    <w:qFormat/>
    <w:uiPriority w:val="99"/>
    <w:rPr>
      <w:sz w:val="18"/>
      <w:szCs w:val="18"/>
    </w:rPr>
  </w:style>
  <w:style w:type="character" w:customStyle="1" w:styleId="36">
    <w:name w:val="页脚 Char"/>
    <w:basedOn w:val="20"/>
    <w:qFormat/>
    <w:uiPriority w:val="99"/>
    <w:rPr>
      <w:sz w:val="18"/>
      <w:szCs w:val="18"/>
      <w:lang w:eastAsia="en-US" w:bidi="en-US"/>
    </w:rPr>
  </w:style>
  <w:style w:type="character" w:customStyle="1" w:styleId="37">
    <w:name w:val="HTML 预设格式 字符"/>
    <w:basedOn w:val="20"/>
    <w:link w:val="13"/>
    <w:semiHidden/>
    <w:qFormat/>
    <w:uiPriority w:val="99"/>
    <w:rPr>
      <w:rFonts w:ascii="宋体" w:hAnsi="宋体" w:eastAsia="宋体" w:cs="宋体"/>
      <w:kern w:val="0"/>
      <w:sz w:val="24"/>
      <w:szCs w:val="24"/>
    </w:rPr>
  </w:style>
  <w:style w:type="character" w:customStyle="1" w:styleId="38">
    <w:name w:val="批注文字 Char"/>
    <w:semiHidden/>
    <w:qFormat/>
    <w:uiPriority w:val="0"/>
    <w:rPr>
      <w:sz w:val="22"/>
      <w:szCs w:val="22"/>
      <w:lang w:eastAsia="en-US" w:bidi="en-US"/>
    </w:rPr>
  </w:style>
  <w:style w:type="paragraph" w:customStyle="1" w:styleId="3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0">
    <w:name w:val="标题 1 字符"/>
    <w:basedOn w:val="20"/>
    <w:link w:val="2"/>
    <w:qFormat/>
    <w:uiPriority w:val="9"/>
    <w:rPr>
      <w:b/>
      <w:bCs/>
      <w:kern w:val="44"/>
      <w:sz w:val="44"/>
      <w:szCs w:val="44"/>
    </w:rPr>
  </w:style>
  <w:style w:type="character" w:customStyle="1" w:styleId="41">
    <w:name w:val="标题 字符"/>
    <w:basedOn w:val="20"/>
    <w:link w:val="16"/>
    <w:uiPriority w:val="10"/>
    <w:rPr>
      <w:rFonts w:asciiTheme="majorHAnsi" w:hAnsiTheme="majorHAnsi" w:eastAsiaTheme="majorEastAsia" w:cstheme="majorBidi"/>
      <w:b/>
      <w:bCs/>
      <w:kern w:val="2"/>
      <w:sz w:val="32"/>
      <w:szCs w:val="32"/>
    </w:rPr>
  </w:style>
  <w:style w:type="paragraph" w:customStyle="1" w:styleId="4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3">
    <w:name w:val="标题 3 字符"/>
    <w:basedOn w:val="20"/>
    <w:link w:val="4"/>
    <w:semiHidden/>
    <w:qFormat/>
    <w:uiPriority w:val="9"/>
    <w:rPr>
      <w:b/>
      <w:bCs/>
      <w:kern w:val="2"/>
      <w:sz w:val="32"/>
      <w:szCs w:val="32"/>
    </w:rPr>
  </w:style>
  <w:style w:type="paragraph" w:customStyle="1" w:styleId="44">
    <w:name w:val="目录"/>
    <w:qFormat/>
    <w:uiPriority w:val="0"/>
    <w:pPr>
      <w:widowControl w:val="0"/>
      <w:adjustRightInd w:val="0"/>
      <w:spacing w:line="288" w:lineRule="auto"/>
      <w:jc w:val="center"/>
      <w:textAlignment w:val="baseline"/>
    </w:pPr>
    <w:rPr>
      <w:rFonts w:ascii="Times New Roman" w:hAnsi="Times New Roman" w:eastAsia="宋体" w:cs="Times New Roman"/>
      <w:b/>
      <w:sz w:val="62"/>
      <w:szCs w:val="62"/>
      <w:lang w:val="en-US" w:eastAsia="zh-CN" w:bidi="ar-SA"/>
    </w:rPr>
  </w:style>
  <w:style w:type="paragraph" w:customStyle="1" w:styleId="45">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46">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FE7D4-14AC-4915-92E5-25A9088697A0}">
  <ds:schemaRefs/>
</ds:datastoreItem>
</file>

<file path=docProps/app.xml><?xml version="1.0" encoding="utf-8"?>
<Properties xmlns="http://schemas.openxmlformats.org/officeDocument/2006/extended-properties" xmlns:vt="http://schemas.openxmlformats.org/officeDocument/2006/docPropsVTypes">
  <Template>Normal</Template>
  <Pages>39</Pages>
  <Words>2445</Words>
  <Characters>13938</Characters>
  <Lines>116</Lines>
  <Paragraphs>32</Paragraphs>
  <TotalTime>14</TotalTime>
  <ScaleCrop>false</ScaleCrop>
  <LinksUpToDate>false</LinksUpToDate>
  <CharactersWithSpaces>16351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2020-10-10T00:44:00Z</dcterms:created>
  <cp:lastPrinted>2020-11-09T08:01:00Z</cp:lastPrinted>
  <dcterms:modified xsi:type="dcterms:W3CDTF">2020-11-11T01:40:31Z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